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C2" w:rsidRPr="00D14473" w:rsidRDefault="00C35DC2" w:rsidP="00D14473">
      <w:pPr>
        <w:jc w:val="center"/>
        <w:rPr>
          <w:bCs/>
          <w:sz w:val="26"/>
          <w:szCs w:val="26"/>
        </w:rPr>
      </w:pPr>
      <w:r w:rsidRPr="00D14473">
        <w:rPr>
          <w:bCs/>
          <w:sz w:val="26"/>
          <w:szCs w:val="26"/>
        </w:rPr>
        <w:t>АДМИНИСТРАЦИЯ МУНИЦИПАЛЬНОГО ОБРАЗОВАНИЯ</w:t>
      </w:r>
    </w:p>
    <w:p w:rsidR="00C35DC2" w:rsidRPr="00D14473" w:rsidRDefault="00C35DC2" w:rsidP="00D14473">
      <w:pPr>
        <w:jc w:val="center"/>
        <w:rPr>
          <w:bCs/>
          <w:sz w:val="26"/>
          <w:szCs w:val="26"/>
        </w:rPr>
      </w:pPr>
      <w:r w:rsidRPr="00D14473">
        <w:rPr>
          <w:bCs/>
          <w:sz w:val="26"/>
          <w:szCs w:val="26"/>
        </w:rPr>
        <w:t>«</w:t>
      </w:r>
      <w:r w:rsidR="004475F3">
        <w:rPr>
          <w:bCs/>
          <w:sz w:val="26"/>
          <w:szCs w:val="26"/>
        </w:rPr>
        <w:t>СЕЛЬСКОЕ ПОСЕЛЕНИЕ САСЫКОЛЬСКИЙ СЕЛЬСОВЕТ</w:t>
      </w:r>
    </w:p>
    <w:p w:rsidR="004475F3" w:rsidRDefault="00C35DC2" w:rsidP="00D14473">
      <w:pPr>
        <w:jc w:val="center"/>
        <w:rPr>
          <w:bCs/>
          <w:sz w:val="26"/>
          <w:szCs w:val="26"/>
        </w:rPr>
      </w:pPr>
      <w:r w:rsidRPr="00D14473">
        <w:rPr>
          <w:bCs/>
          <w:sz w:val="26"/>
          <w:szCs w:val="26"/>
        </w:rPr>
        <w:t xml:space="preserve">ХАРАБАЛИНСКОГО </w:t>
      </w:r>
      <w:r w:rsidR="004475F3">
        <w:rPr>
          <w:bCs/>
          <w:sz w:val="26"/>
          <w:szCs w:val="26"/>
        </w:rPr>
        <w:t xml:space="preserve">МУНИЦИПАОЛЬНОГО </w:t>
      </w:r>
      <w:r w:rsidRPr="00D14473">
        <w:rPr>
          <w:bCs/>
          <w:sz w:val="26"/>
          <w:szCs w:val="26"/>
        </w:rPr>
        <w:t xml:space="preserve">РАЙОНА </w:t>
      </w:r>
    </w:p>
    <w:p w:rsidR="00C35DC2" w:rsidRPr="00D14473" w:rsidRDefault="00C35DC2" w:rsidP="00D14473">
      <w:pPr>
        <w:jc w:val="center"/>
        <w:rPr>
          <w:bCs/>
          <w:sz w:val="26"/>
          <w:szCs w:val="26"/>
        </w:rPr>
      </w:pPr>
      <w:r w:rsidRPr="00D14473">
        <w:rPr>
          <w:bCs/>
          <w:sz w:val="26"/>
          <w:szCs w:val="26"/>
        </w:rPr>
        <w:t>АСТРАХАНСКОЙ ОБЛАСТИ</w:t>
      </w:r>
      <w:r w:rsidR="004475F3">
        <w:rPr>
          <w:bCs/>
          <w:sz w:val="26"/>
          <w:szCs w:val="26"/>
        </w:rPr>
        <w:t>»</w:t>
      </w:r>
    </w:p>
    <w:p w:rsidR="00C35DC2" w:rsidRPr="00D14473" w:rsidRDefault="00C35DC2" w:rsidP="00D14473">
      <w:pPr>
        <w:jc w:val="center"/>
        <w:rPr>
          <w:bCs/>
          <w:sz w:val="26"/>
          <w:szCs w:val="26"/>
        </w:rPr>
      </w:pPr>
    </w:p>
    <w:p w:rsidR="00D11279" w:rsidRDefault="00D11279" w:rsidP="00D14473">
      <w:pPr>
        <w:jc w:val="center"/>
        <w:rPr>
          <w:bCs/>
          <w:sz w:val="26"/>
          <w:szCs w:val="26"/>
        </w:rPr>
      </w:pPr>
    </w:p>
    <w:p w:rsidR="00C35DC2" w:rsidRPr="00D14473" w:rsidRDefault="00C35DC2" w:rsidP="00D14473">
      <w:pPr>
        <w:jc w:val="center"/>
        <w:rPr>
          <w:bCs/>
          <w:sz w:val="26"/>
          <w:szCs w:val="26"/>
        </w:rPr>
      </w:pPr>
      <w:r w:rsidRPr="00D14473">
        <w:rPr>
          <w:bCs/>
          <w:sz w:val="26"/>
          <w:szCs w:val="26"/>
        </w:rPr>
        <w:t>ПОСТАНОВЛЕНИЕ</w:t>
      </w:r>
      <w:r w:rsidR="00822118">
        <w:rPr>
          <w:bCs/>
          <w:sz w:val="26"/>
          <w:szCs w:val="26"/>
        </w:rPr>
        <w:t xml:space="preserve"> </w:t>
      </w:r>
      <w:r w:rsidR="009A313E">
        <w:rPr>
          <w:bCs/>
          <w:sz w:val="26"/>
          <w:szCs w:val="26"/>
        </w:rPr>
        <w:t>(проект)</w:t>
      </w:r>
    </w:p>
    <w:p w:rsidR="00C35DC2" w:rsidRPr="00D14473" w:rsidRDefault="00C35DC2" w:rsidP="00D14473">
      <w:pPr>
        <w:jc w:val="both"/>
        <w:rPr>
          <w:sz w:val="26"/>
          <w:szCs w:val="26"/>
        </w:rPr>
      </w:pPr>
    </w:p>
    <w:p w:rsidR="00C35DC2" w:rsidRPr="00D14473" w:rsidRDefault="00C35DC2" w:rsidP="00D14473">
      <w:pPr>
        <w:jc w:val="both"/>
        <w:rPr>
          <w:sz w:val="26"/>
          <w:szCs w:val="26"/>
        </w:rPr>
      </w:pPr>
    </w:p>
    <w:p w:rsidR="00C35DC2" w:rsidRPr="00D14473" w:rsidRDefault="00C35DC2" w:rsidP="00D14473">
      <w:pPr>
        <w:ind w:left="-709"/>
        <w:jc w:val="both"/>
        <w:rPr>
          <w:bCs/>
          <w:sz w:val="26"/>
          <w:szCs w:val="26"/>
        </w:rPr>
      </w:pPr>
      <w:r w:rsidRPr="00D14473">
        <w:rPr>
          <w:bCs/>
          <w:sz w:val="26"/>
          <w:szCs w:val="26"/>
        </w:rPr>
        <w:t xml:space="preserve">         от </w:t>
      </w:r>
      <w:r w:rsidR="009A313E">
        <w:rPr>
          <w:bCs/>
          <w:sz w:val="26"/>
          <w:szCs w:val="26"/>
        </w:rPr>
        <w:t>ХХ.ХХ</w:t>
      </w:r>
      <w:proofErr w:type="gramStart"/>
      <w:r w:rsidR="009A313E">
        <w:rPr>
          <w:bCs/>
          <w:sz w:val="26"/>
          <w:szCs w:val="26"/>
        </w:rPr>
        <w:t>.Х</w:t>
      </w:r>
      <w:proofErr w:type="gramEnd"/>
      <w:r w:rsidR="009A313E">
        <w:rPr>
          <w:bCs/>
          <w:sz w:val="26"/>
          <w:szCs w:val="26"/>
        </w:rPr>
        <w:t>ХХХ</w:t>
      </w:r>
      <w:r w:rsidR="00E378AA">
        <w:rPr>
          <w:bCs/>
          <w:sz w:val="26"/>
          <w:szCs w:val="26"/>
        </w:rPr>
        <w:t xml:space="preserve"> г.</w:t>
      </w:r>
      <w:r w:rsidR="009556D1" w:rsidRPr="00D14473">
        <w:rPr>
          <w:bCs/>
          <w:sz w:val="26"/>
          <w:szCs w:val="26"/>
        </w:rPr>
        <w:t xml:space="preserve">                                                                       </w:t>
      </w:r>
      <w:r w:rsidR="001E673C">
        <w:rPr>
          <w:bCs/>
          <w:sz w:val="26"/>
          <w:szCs w:val="26"/>
        </w:rPr>
        <w:t xml:space="preserve">                          </w:t>
      </w:r>
      <w:r w:rsidRPr="00D14473">
        <w:rPr>
          <w:bCs/>
          <w:sz w:val="26"/>
          <w:szCs w:val="26"/>
        </w:rPr>
        <w:t xml:space="preserve">№ </w:t>
      </w:r>
      <w:r w:rsidR="009A313E">
        <w:rPr>
          <w:bCs/>
          <w:sz w:val="26"/>
          <w:szCs w:val="26"/>
        </w:rPr>
        <w:t>ХХ</w:t>
      </w:r>
    </w:p>
    <w:p w:rsidR="00C35DC2" w:rsidRPr="00D14473" w:rsidRDefault="00C35DC2" w:rsidP="00D14473">
      <w:pPr>
        <w:jc w:val="both"/>
        <w:rPr>
          <w:bCs/>
          <w:sz w:val="26"/>
          <w:szCs w:val="26"/>
        </w:rPr>
      </w:pPr>
    </w:p>
    <w:p w:rsidR="00C35DC2" w:rsidRPr="001409E9" w:rsidRDefault="00C35DC2" w:rsidP="00D14473">
      <w:pPr>
        <w:pStyle w:val="af1"/>
        <w:ind w:right="5103"/>
        <w:jc w:val="both"/>
        <w:rPr>
          <w:sz w:val="26"/>
          <w:szCs w:val="26"/>
          <w:lang w:val="ru-RU"/>
        </w:rPr>
      </w:pPr>
    </w:p>
    <w:tbl>
      <w:tblPr>
        <w:tblW w:w="11997" w:type="dxa"/>
        <w:tblInd w:w="-1452" w:type="dxa"/>
        <w:tblLayout w:type="fixed"/>
        <w:tblLook w:val="0000" w:firstRow="0" w:lastRow="0" w:firstColumn="0" w:lastColumn="0" w:noHBand="0" w:noVBand="0"/>
      </w:tblPr>
      <w:tblGrid>
        <w:gridCol w:w="567"/>
        <w:gridCol w:w="321"/>
        <w:gridCol w:w="1098"/>
        <w:gridCol w:w="5072"/>
        <w:gridCol w:w="4939"/>
      </w:tblGrid>
      <w:tr w:rsidR="00C35DC2" w:rsidRPr="00944026" w:rsidTr="00ED2F8F">
        <w:trPr>
          <w:trHeight w:val="1290"/>
        </w:trPr>
        <w:tc>
          <w:tcPr>
            <w:tcW w:w="567" w:type="dxa"/>
          </w:tcPr>
          <w:p w:rsidR="00C35DC2" w:rsidRPr="00944026" w:rsidRDefault="00C35DC2" w:rsidP="00D14473">
            <w:pPr>
              <w:pStyle w:val="31"/>
              <w:rPr>
                <w:sz w:val="26"/>
                <w:szCs w:val="26"/>
              </w:rPr>
            </w:pPr>
          </w:p>
        </w:tc>
        <w:tc>
          <w:tcPr>
            <w:tcW w:w="321" w:type="dxa"/>
          </w:tcPr>
          <w:p w:rsidR="00C35DC2" w:rsidRPr="00944026" w:rsidRDefault="00C35DC2" w:rsidP="00D14473">
            <w:pPr>
              <w:pStyle w:val="31"/>
              <w:rPr>
                <w:sz w:val="26"/>
                <w:szCs w:val="26"/>
              </w:rPr>
            </w:pPr>
          </w:p>
        </w:tc>
        <w:tc>
          <w:tcPr>
            <w:tcW w:w="1098" w:type="dxa"/>
          </w:tcPr>
          <w:p w:rsidR="00C35DC2" w:rsidRPr="00944026" w:rsidRDefault="00C35DC2" w:rsidP="00D14473">
            <w:pPr>
              <w:pStyle w:val="31"/>
              <w:ind w:left="-392"/>
              <w:rPr>
                <w:sz w:val="26"/>
                <w:szCs w:val="26"/>
              </w:rPr>
            </w:pPr>
          </w:p>
        </w:tc>
        <w:tc>
          <w:tcPr>
            <w:tcW w:w="5072" w:type="dxa"/>
          </w:tcPr>
          <w:p w:rsidR="00FC237C" w:rsidRPr="00944026" w:rsidRDefault="00944026" w:rsidP="00FC237C">
            <w:pPr>
              <w:jc w:val="both"/>
              <w:rPr>
                <w:color w:val="000000"/>
                <w:sz w:val="26"/>
                <w:szCs w:val="26"/>
              </w:rPr>
            </w:pPr>
            <w:r w:rsidRPr="00944026">
              <w:rPr>
                <w:sz w:val="26"/>
                <w:szCs w:val="26"/>
              </w:rPr>
              <w:t>О внесении изменений в муниципальную пр</w:t>
            </w:r>
            <w:r w:rsidRPr="00944026">
              <w:rPr>
                <w:sz w:val="26"/>
                <w:szCs w:val="26"/>
              </w:rPr>
              <w:t>о</w:t>
            </w:r>
            <w:r w:rsidRPr="00944026">
              <w:rPr>
                <w:sz w:val="26"/>
                <w:szCs w:val="26"/>
              </w:rPr>
              <w:t>грамму</w:t>
            </w:r>
            <w:r w:rsidRPr="00944026">
              <w:rPr>
                <w:color w:val="000000"/>
                <w:sz w:val="26"/>
                <w:szCs w:val="26"/>
              </w:rPr>
              <w:t xml:space="preserve"> </w:t>
            </w:r>
            <w:r w:rsidR="00FC237C" w:rsidRPr="00944026">
              <w:rPr>
                <w:color w:val="000000"/>
                <w:sz w:val="26"/>
                <w:szCs w:val="26"/>
              </w:rPr>
              <w:t xml:space="preserve">«Развитие  культуры </w:t>
            </w:r>
            <w:proofErr w:type="gramStart"/>
            <w:r w:rsidR="00FC237C" w:rsidRPr="00944026">
              <w:rPr>
                <w:color w:val="000000"/>
                <w:sz w:val="26"/>
                <w:szCs w:val="26"/>
              </w:rPr>
              <w:t>на</w:t>
            </w:r>
            <w:proofErr w:type="gramEnd"/>
            <w:r w:rsidR="00FC237C" w:rsidRPr="00944026">
              <w:rPr>
                <w:color w:val="000000"/>
                <w:sz w:val="26"/>
                <w:szCs w:val="26"/>
              </w:rPr>
              <w:t xml:space="preserve"> </w:t>
            </w:r>
          </w:p>
          <w:p w:rsidR="00FC237C" w:rsidRPr="00944026" w:rsidRDefault="00FC237C" w:rsidP="00FC237C">
            <w:pPr>
              <w:jc w:val="both"/>
              <w:rPr>
                <w:color w:val="000000"/>
                <w:sz w:val="26"/>
                <w:szCs w:val="26"/>
              </w:rPr>
            </w:pPr>
            <w:r w:rsidRPr="00944026">
              <w:rPr>
                <w:color w:val="000000"/>
                <w:sz w:val="26"/>
                <w:szCs w:val="26"/>
              </w:rPr>
              <w:t xml:space="preserve">территории  </w:t>
            </w:r>
            <w:r w:rsidR="004475F3" w:rsidRPr="00944026">
              <w:rPr>
                <w:sz w:val="26"/>
                <w:szCs w:val="26"/>
              </w:rPr>
              <w:t xml:space="preserve">муниципального образования «Сельское поселение </w:t>
            </w:r>
            <w:proofErr w:type="spellStart"/>
            <w:r w:rsidR="004475F3" w:rsidRPr="00944026">
              <w:rPr>
                <w:sz w:val="26"/>
                <w:szCs w:val="26"/>
              </w:rPr>
              <w:t>Сасыкольский</w:t>
            </w:r>
            <w:proofErr w:type="spellEnd"/>
            <w:r w:rsidR="004475F3" w:rsidRPr="00944026">
              <w:rPr>
                <w:sz w:val="26"/>
                <w:szCs w:val="26"/>
              </w:rPr>
              <w:t xml:space="preserve"> сел</w:t>
            </w:r>
            <w:r w:rsidR="004475F3" w:rsidRPr="00944026">
              <w:rPr>
                <w:sz w:val="26"/>
                <w:szCs w:val="26"/>
              </w:rPr>
              <w:t>ь</w:t>
            </w:r>
            <w:r w:rsidR="004475F3" w:rsidRPr="00944026">
              <w:rPr>
                <w:sz w:val="26"/>
                <w:szCs w:val="26"/>
              </w:rPr>
              <w:t xml:space="preserve">совет </w:t>
            </w:r>
            <w:proofErr w:type="spellStart"/>
            <w:r w:rsidR="004475F3" w:rsidRPr="00944026">
              <w:rPr>
                <w:sz w:val="26"/>
                <w:szCs w:val="26"/>
              </w:rPr>
              <w:t>Харабалинского</w:t>
            </w:r>
            <w:proofErr w:type="spellEnd"/>
            <w:r w:rsidR="004475F3" w:rsidRPr="00944026">
              <w:rPr>
                <w:sz w:val="26"/>
                <w:szCs w:val="26"/>
              </w:rPr>
              <w:t xml:space="preserve"> муниципального района Ас</w:t>
            </w:r>
            <w:r w:rsidR="004475F3" w:rsidRPr="00944026">
              <w:rPr>
                <w:sz w:val="26"/>
                <w:szCs w:val="26"/>
              </w:rPr>
              <w:t>т</w:t>
            </w:r>
            <w:r w:rsidR="004475F3" w:rsidRPr="00944026">
              <w:rPr>
                <w:sz w:val="26"/>
                <w:szCs w:val="26"/>
              </w:rPr>
              <w:t>раханской области»</w:t>
            </w:r>
          </w:p>
          <w:p w:rsidR="00C35DC2" w:rsidRPr="00944026" w:rsidRDefault="008068F6" w:rsidP="00D14473">
            <w:pPr>
              <w:jc w:val="both"/>
              <w:rPr>
                <w:sz w:val="26"/>
                <w:szCs w:val="26"/>
              </w:rPr>
            </w:pPr>
            <w:r w:rsidRPr="00944026">
              <w:rPr>
                <w:sz w:val="26"/>
                <w:szCs w:val="26"/>
              </w:rPr>
              <w:t xml:space="preserve"> </w:t>
            </w:r>
            <w:r w:rsidR="00993687" w:rsidRPr="00944026">
              <w:rPr>
                <w:sz w:val="26"/>
                <w:szCs w:val="26"/>
              </w:rPr>
              <w:t xml:space="preserve"> </w:t>
            </w:r>
          </w:p>
          <w:p w:rsidR="00C35DC2" w:rsidRPr="00944026" w:rsidRDefault="00C35DC2" w:rsidP="00D14473">
            <w:pPr>
              <w:jc w:val="both"/>
              <w:rPr>
                <w:sz w:val="26"/>
                <w:szCs w:val="26"/>
              </w:rPr>
            </w:pPr>
          </w:p>
        </w:tc>
        <w:tc>
          <w:tcPr>
            <w:tcW w:w="4939" w:type="dxa"/>
          </w:tcPr>
          <w:p w:rsidR="00C35DC2" w:rsidRPr="00944026" w:rsidRDefault="00C35DC2" w:rsidP="00D14473">
            <w:pPr>
              <w:pStyle w:val="31"/>
              <w:rPr>
                <w:sz w:val="26"/>
                <w:szCs w:val="26"/>
              </w:rPr>
            </w:pPr>
          </w:p>
        </w:tc>
      </w:tr>
    </w:tbl>
    <w:p w:rsidR="00944026" w:rsidRPr="00944026" w:rsidRDefault="00D14473" w:rsidP="00944026">
      <w:pPr>
        <w:jc w:val="both"/>
        <w:rPr>
          <w:sz w:val="26"/>
          <w:szCs w:val="26"/>
        </w:rPr>
      </w:pPr>
      <w:r w:rsidRPr="00944026">
        <w:rPr>
          <w:noProof/>
          <w:sz w:val="26"/>
          <w:szCs w:val="26"/>
        </w:rPr>
        <w:t xml:space="preserve">   </w:t>
      </w:r>
      <w:proofErr w:type="gramStart"/>
      <w:r w:rsidR="00944026" w:rsidRPr="00944026">
        <w:rPr>
          <w:sz w:val="26"/>
          <w:szCs w:val="26"/>
        </w:rPr>
        <w:t>В соответствии со статьей 179 Бюджетного кодекса Российской Федера</w:t>
      </w:r>
      <w:r w:rsidR="00944026" w:rsidRPr="00944026">
        <w:rPr>
          <w:sz w:val="26"/>
          <w:szCs w:val="26"/>
        </w:rPr>
        <w:softHyphen/>
        <w:t xml:space="preserve">ции, </w:t>
      </w:r>
      <w:r w:rsidR="00944026" w:rsidRPr="00944026">
        <w:rPr>
          <w:noProof/>
          <w:sz w:val="26"/>
          <w:szCs w:val="26"/>
        </w:rPr>
        <w:t>Постановлением администрации муниципального образования «Сасыкольский сельсовет» от 05.06.2018 № 32 «Об утверждении Положения о порядке принятия решений о разработке муниципальных программ муниципального образования «Сасыкольский сельсовет», их формирования, утверждения и реализации»</w:t>
      </w:r>
      <w:r w:rsidR="00944026" w:rsidRPr="00944026">
        <w:rPr>
          <w:sz w:val="26"/>
          <w:szCs w:val="26"/>
        </w:rPr>
        <w:t xml:space="preserve">, Решением Совета муниципального образования «Сельское поселение </w:t>
      </w:r>
      <w:proofErr w:type="spellStart"/>
      <w:r w:rsidR="00944026" w:rsidRPr="00944026">
        <w:rPr>
          <w:sz w:val="26"/>
          <w:szCs w:val="26"/>
        </w:rPr>
        <w:t>Сасыкольский</w:t>
      </w:r>
      <w:proofErr w:type="spellEnd"/>
      <w:r w:rsidR="00944026" w:rsidRPr="00944026">
        <w:rPr>
          <w:sz w:val="26"/>
          <w:szCs w:val="26"/>
        </w:rPr>
        <w:t xml:space="preserve"> сельсовет </w:t>
      </w:r>
      <w:proofErr w:type="spellStart"/>
      <w:r w:rsidR="00944026" w:rsidRPr="00944026">
        <w:rPr>
          <w:sz w:val="26"/>
          <w:szCs w:val="26"/>
        </w:rPr>
        <w:t>Харабалинского</w:t>
      </w:r>
      <w:proofErr w:type="spellEnd"/>
      <w:r w:rsidR="00944026" w:rsidRPr="00944026">
        <w:rPr>
          <w:sz w:val="26"/>
          <w:szCs w:val="26"/>
        </w:rPr>
        <w:t xml:space="preserve"> муниципального района Ас</w:t>
      </w:r>
      <w:r w:rsidR="00944026" w:rsidRPr="00944026">
        <w:rPr>
          <w:sz w:val="26"/>
          <w:szCs w:val="26"/>
        </w:rPr>
        <w:t>т</w:t>
      </w:r>
      <w:r w:rsidR="00944026" w:rsidRPr="00944026">
        <w:rPr>
          <w:sz w:val="26"/>
          <w:szCs w:val="26"/>
        </w:rPr>
        <w:t>раханской области» от 27.06.2024. № 187 «О внесении изменений в Решение Совета</w:t>
      </w:r>
      <w:proofErr w:type="gramEnd"/>
      <w:r w:rsidR="00944026" w:rsidRPr="00944026">
        <w:rPr>
          <w:sz w:val="26"/>
          <w:szCs w:val="26"/>
        </w:rPr>
        <w:t xml:space="preserve"> № 162  от 18.12.2023 г  «О бюджете муниципального образования «Сельское поселение </w:t>
      </w:r>
      <w:proofErr w:type="spellStart"/>
      <w:r w:rsidR="00944026" w:rsidRPr="00944026">
        <w:rPr>
          <w:sz w:val="26"/>
          <w:szCs w:val="26"/>
        </w:rPr>
        <w:t>Сасыкол</w:t>
      </w:r>
      <w:r w:rsidR="00944026" w:rsidRPr="00944026">
        <w:rPr>
          <w:sz w:val="26"/>
          <w:szCs w:val="26"/>
        </w:rPr>
        <w:t>ь</w:t>
      </w:r>
      <w:r w:rsidR="00944026" w:rsidRPr="00944026">
        <w:rPr>
          <w:sz w:val="26"/>
          <w:szCs w:val="26"/>
        </w:rPr>
        <w:t>ский</w:t>
      </w:r>
      <w:proofErr w:type="spellEnd"/>
      <w:r w:rsidR="00944026" w:rsidRPr="00944026">
        <w:rPr>
          <w:sz w:val="26"/>
          <w:szCs w:val="26"/>
        </w:rPr>
        <w:t xml:space="preserve"> сельсовет </w:t>
      </w:r>
      <w:proofErr w:type="spellStart"/>
      <w:r w:rsidR="00944026" w:rsidRPr="00944026">
        <w:rPr>
          <w:sz w:val="26"/>
          <w:szCs w:val="26"/>
        </w:rPr>
        <w:t>Харабалинск</w:t>
      </w:r>
      <w:r w:rsidR="00944026" w:rsidRPr="00944026">
        <w:rPr>
          <w:sz w:val="26"/>
          <w:szCs w:val="26"/>
        </w:rPr>
        <w:t>о</w:t>
      </w:r>
      <w:r w:rsidR="00944026" w:rsidRPr="00944026">
        <w:rPr>
          <w:sz w:val="26"/>
          <w:szCs w:val="26"/>
        </w:rPr>
        <w:t>го</w:t>
      </w:r>
      <w:proofErr w:type="spellEnd"/>
      <w:r w:rsidR="00944026" w:rsidRPr="00944026">
        <w:rPr>
          <w:sz w:val="26"/>
          <w:szCs w:val="26"/>
        </w:rPr>
        <w:t xml:space="preserve"> муниципального района Астраханской области» на 2024 год и плановый период 2025-2026 годов»   </w:t>
      </w:r>
    </w:p>
    <w:p w:rsidR="00944026" w:rsidRPr="00944026" w:rsidRDefault="00944026" w:rsidP="00944026">
      <w:pPr>
        <w:tabs>
          <w:tab w:val="left" w:pos="284"/>
          <w:tab w:val="left" w:pos="567"/>
        </w:tabs>
        <w:ind w:firstLine="567"/>
        <w:jc w:val="both"/>
        <w:rPr>
          <w:rFonts w:eastAsia="Calibri"/>
          <w:sz w:val="26"/>
          <w:szCs w:val="26"/>
          <w:lang w:eastAsia="en-US"/>
        </w:rPr>
      </w:pPr>
      <w:r w:rsidRPr="00944026">
        <w:rPr>
          <w:rFonts w:eastAsia="Calibri"/>
          <w:sz w:val="26"/>
          <w:szCs w:val="26"/>
          <w:lang w:eastAsia="en-US"/>
        </w:rPr>
        <w:t>Администрация муниципального образования «</w:t>
      </w:r>
      <w:proofErr w:type="spellStart"/>
      <w:r w:rsidRPr="00944026">
        <w:rPr>
          <w:rFonts w:eastAsia="Calibri"/>
          <w:sz w:val="26"/>
          <w:szCs w:val="26"/>
          <w:lang w:eastAsia="en-US"/>
        </w:rPr>
        <w:t>Сасыкольский</w:t>
      </w:r>
      <w:proofErr w:type="spellEnd"/>
      <w:r w:rsidRPr="00944026">
        <w:rPr>
          <w:rFonts w:eastAsia="Calibri"/>
          <w:sz w:val="26"/>
          <w:szCs w:val="26"/>
          <w:lang w:eastAsia="en-US"/>
        </w:rPr>
        <w:t xml:space="preserve"> сельсовет»</w:t>
      </w:r>
    </w:p>
    <w:p w:rsidR="00944026" w:rsidRPr="00944026" w:rsidRDefault="00944026" w:rsidP="00944026">
      <w:pPr>
        <w:jc w:val="both"/>
        <w:rPr>
          <w:sz w:val="26"/>
          <w:szCs w:val="26"/>
        </w:rPr>
      </w:pPr>
    </w:p>
    <w:p w:rsidR="00944026" w:rsidRPr="00944026" w:rsidRDefault="00944026" w:rsidP="00944026">
      <w:pPr>
        <w:jc w:val="both"/>
        <w:rPr>
          <w:sz w:val="26"/>
          <w:szCs w:val="26"/>
        </w:rPr>
      </w:pPr>
      <w:proofErr w:type="gramStart"/>
      <w:r w:rsidRPr="00944026">
        <w:rPr>
          <w:sz w:val="26"/>
          <w:szCs w:val="26"/>
        </w:rPr>
        <w:t>П</w:t>
      </w:r>
      <w:proofErr w:type="gramEnd"/>
      <w:r w:rsidRPr="00944026">
        <w:rPr>
          <w:sz w:val="26"/>
          <w:szCs w:val="26"/>
        </w:rPr>
        <w:t xml:space="preserve"> О С Т А Н О В Л Я Е Т:</w:t>
      </w:r>
    </w:p>
    <w:p w:rsidR="00944026" w:rsidRPr="00944026" w:rsidRDefault="00944026" w:rsidP="00944026">
      <w:pPr>
        <w:jc w:val="both"/>
        <w:rPr>
          <w:color w:val="000000"/>
          <w:sz w:val="26"/>
          <w:szCs w:val="26"/>
        </w:rPr>
      </w:pPr>
      <w:r w:rsidRPr="00944026">
        <w:rPr>
          <w:rFonts w:eastAsia="Calibri"/>
          <w:sz w:val="26"/>
          <w:szCs w:val="26"/>
          <w:lang w:eastAsia="en-US"/>
        </w:rPr>
        <w:t xml:space="preserve">           1. Внести изменения в  муниципальную целевую программу «</w:t>
      </w:r>
      <w:r w:rsidRPr="00944026">
        <w:rPr>
          <w:color w:val="000000"/>
          <w:sz w:val="26"/>
          <w:szCs w:val="26"/>
        </w:rPr>
        <w:t>Развитие  культ</w:t>
      </w:r>
      <w:r w:rsidRPr="00944026">
        <w:rPr>
          <w:color w:val="000000"/>
          <w:sz w:val="26"/>
          <w:szCs w:val="26"/>
        </w:rPr>
        <w:t>у</w:t>
      </w:r>
      <w:r w:rsidRPr="00944026">
        <w:rPr>
          <w:color w:val="000000"/>
          <w:sz w:val="26"/>
          <w:szCs w:val="26"/>
        </w:rPr>
        <w:t xml:space="preserve">ры на территории  </w:t>
      </w:r>
      <w:r w:rsidRPr="00944026">
        <w:rPr>
          <w:sz w:val="26"/>
          <w:szCs w:val="26"/>
        </w:rPr>
        <w:t xml:space="preserve">муниципального образования «Сельское поселение </w:t>
      </w:r>
      <w:proofErr w:type="spellStart"/>
      <w:r w:rsidRPr="00944026">
        <w:rPr>
          <w:sz w:val="26"/>
          <w:szCs w:val="26"/>
        </w:rPr>
        <w:t>Сасыкольский</w:t>
      </w:r>
      <w:proofErr w:type="spellEnd"/>
      <w:r w:rsidRPr="00944026">
        <w:rPr>
          <w:sz w:val="26"/>
          <w:szCs w:val="26"/>
        </w:rPr>
        <w:t xml:space="preserve"> сельсовет </w:t>
      </w:r>
      <w:proofErr w:type="spellStart"/>
      <w:r w:rsidRPr="00944026">
        <w:rPr>
          <w:sz w:val="26"/>
          <w:szCs w:val="26"/>
        </w:rPr>
        <w:t>Х</w:t>
      </w:r>
      <w:r w:rsidRPr="00944026">
        <w:rPr>
          <w:sz w:val="26"/>
          <w:szCs w:val="26"/>
        </w:rPr>
        <w:t>а</w:t>
      </w:r>
      <w:r w:rsidRPr="00944026">
        <w:rPr>
          <w:sz w:val="26"/>
          <w:szCs w:val="26"/>
        </w:rPr>
        <w:t>рабалинского</w:t>
      </w:r>
      <w:proofErr w:type="spellEnd"/>
      <w:r w:rsidRPr="00944026">
        <w:rPr>
          <w:sz w:val="26"/>
          <w:szCs w:val="26"/>
        </w:rPr>
        <w:t xml:space="preserve"> муниципального района Астраханской области</w:t>
      </w:r>
      <w:r w:rsidRPr="00944026">
        <w:rPr>
          <w:rFonts w:eastAsia="Calibri"/>
          <w:sz w:val="26"/>
          <w:szCs w:val="26"/>
          <w:lang w:eastAsia="en-US"/>
        </w:rPr>
        <w:t>», утвержденную постановлен</w:t>
      </w:r>
      <w:r w:rsidRPr="00944026">
        <w:rPr>
          <w:rFonts w:eastAsia="Calibri"/>
          <w:sz w:val="26"/>
          <w:szCs w:val="26"/>
          <w:lang w:eastAsia="en-US"/>
        </w:rPr>
        <w:t>и</w:t>
      </w:r>
      <w:r w:rsidRPr="00944026">
        <w:rPr>
          <w:rFonts w:eastAsia="Calibri"/>
          <w:sz w:val="26"/>
          <w:szCs w:val="26"/>
          <w:lang w:eastAsia="en-US"/>
        </w:rPr>
        <w:t>ем № 50 от 26.12.2023г. согласно пр</w:t>
      </w:r>
      <w:r w:rsidRPr="00944026">
        <w:rPr>
          <w:rFonts w:eastAsia="Calibri"/>
          <w:sz w:val="26"/>
          <w:szCs w:val="26"/>
          <w:lang w:eastAsia="en-US"/>
        </w:rPr>
        <w:t>и</w:t>
      </w:r>
      <w:r w:rsidRPr="00944026">
        <w:rPr>
          <w:rFonts w:eastAsia="Calibri"/>
          <w:sz w:val="26"/>
          <w:szCs w:val="26"/>
          <w:lang w:eastAsia="en-US"/>
        </w:rPr>
        <w:t>ложению к настоящему постановлению.</w:t>
      </w:r>
    </w:p>
    <w:p w:rsidR="00944026" w:rsidRPr="00944026" w:rsidRDefault="00944026" w:rsidP="00944026">
      <w:pPr>
        <w:widowControl w:val="0"/>
        <w:autoSpaceDE w:val="0"/>
        <w:autoSpaceDN w:val="0"/>
        <w:adjustRightInd w:val="0"/>
        <w:ind w:left="360"/>
        <w:jc w:val="both"/>
        <w:outlineLvl w:val="0"/>
        <w:rPr>
          <w:rFonts w:eastAsia="Calibri"/>
          <w:kern w:val="1"/>
          <w:sz w:val="26"/>
          <w:szCs w:val="26"/>
          <w:lang w:eastAsia="zh-CN" w:bidi="hi-IN"/>
        </w:rPr>
      </w:pPr>
      <w:r w:rsidRPr="00944026">
        <w:rPr>
          <w:rFonts w:eastAsia="Calibri"/>
          <w:kern w:val="1"/>
          <w:sz w:val="26"/>
          <w:szCs w:val="26"/>
          <w:lang w:eastAsia="zh-CN" w:bidi="hi-IN"/>
        </w:rPr>
        <w:t xml:space="preserve">      2. Обнародовать настоящее постановление в установленном порядке.</w:t>
      </w:r>
    </w:p>
    <w:p w:rsidR="00944026" w:rsidRPr="00944026" w:rsidRDefault="00944026" w:rsidP="00944026">
      <w:pPr>
        <w:widowControl w:val="0"/>
        <w:autoSpaceDE w:val="0"/>
        <w:autoSpaceDN w:val="0"/>
        <w:adjustRightInd w:val="0"/>
        <w:jc w:val="both"/>
        <w:outlineLvl w:val="0"/>
        <w:rPr>
          <w:rFonts w:eastAsia="Calibri"/>
          <w:kern w:val="1"/>
          <w:sz w:val="26"/>
          <w:szCs w:val="26"/>
          <w:lang w:eastAsia="zh-CN" w:bidi="hi-IN"/>
        </w:rPr>
      </w:pPr>
      <w:r w:rsidRPr="00944026">
        <w:rPr>
          <w:rFonts w:eastAsia="Calibri"/>
          <w:color w:val="000000"/>
          <w:kern w:val="1"/>
          <w:sz w:val="26"/>
          <w:szCs w:val="26"/>
          <w:lang w:eastAsia="zh-CN" w:bidi="hi-IN"/>
        </w:rPr>
        <w:t xml:space="preserve">           3. Контроль над  исполнением настоящего постановления оставляю за собой.</w:t>
      </w:r>
    </w:p>
    <w:p w:rsidR="00944026" w:rsidRPr="00944026" w:rsidRDefault="00944026" w:rsidP="00944026">
      <w:pPr>
        <w:jc w:val="both"/>
        <w:rPr>
          <w:sz w:val="26"/>
          <w:szCs w:val="26"/>
        </w:rPr>
      </w:pPr>
      <w:r w:rsidRPr="00944026">
        <w:rPr>
          <w:sz w:val="26"/>
          <w:szCs w:val="26"/>
        </w:rPr>
        <w:t xml:space="preserve">          4. Настоящее постановление вступает в силу со дня его официального обнарод</w:t>
      </w:r>
      <w:r w:rsidRPr="00944026">
        <w:rPr>
          <w:sz w:val="26"/>
          <w:szCs w:val="26"/>
        </w:rPr>
        <w:t>о</w:t>
      </w:r>
      <w:r w:rsidRPr="00944026">
        <w:rPr>
          <w:sz w:val="26"/>
          <w:szCs w:val="26"/>
        </w:rPr>
        <w:t>вания.</w:t>
      </w:r>
    </w:p>
    <w:p w:rsidR="00944026" w:rsidRPr="00944026" w:rsidRDefault="00944026" w:rsidP="00944026">
      <w:pPr>
        <w:tabs>
          <w:tab w:val="left" w:pos="284"/>
          <w:tab w:val="left" w:pos="567"/>
        </w:tabs>
        <w:ind w:firstLine="567"/>
        <w:jc w:val="both"/>
        <w:rPr>
          <w:rFonts w:ascii="Calibri" w:eastAsia="Calibri" w:hAnsi="Calibri"/>
          <w:sz w:val="26"/>
          <w:szCs w:val="26"/>
          <w:lang w:eastAsia="en-US"/>
        </w:rPr>
      </w:pPr>
    </w:p>
    <w:p w:rsidR="00944026" w:rsidRPr="00944026" w:rsidRDefault="00944026" w:rsidP="00944026">
      <w:pPr>
        <w:jc w:val="both"/>
        <w:rPr>
          <w:sz w:val="26"/>
          <w:szCs w:val="26"/>
        </w:rPr>
      </w:pPr>
    </w:p>
    <w:p w:rsidR="00C35DC2" w:rsidRPr="00944026" w:rsidRDefault="003379A2" w:rsidP="00944026">
      <w:pPr>
        <w:tabs>
          <w:tab w:val="left" w:pos="9639"/>
        </w:tabs>
        <w:ind w:right="425" w:hanging="142"/>
        <w:jc w:val="both"/>
        <w:rPr>
          <w:b/>
          <w:bCs/>
          <w:sz w:val="26"/>
          <w:szCs w:val="26"/>
        </w:rPr>
      </w:pPr>
      <w:r w:rsidRPr="00944026">
        <w:rPr>
          <w:sz w:val="26"/>
          <w:szCs w:val="26"/>
        </w:rPr>
        <w:t xml:space="preserve">  </w:t>
      </w:r>
    </w:p>
    <w:p w:rsidR="00C35DC2" w:rsidRPr="00944026" w:rsidRDefault="00C35DC2" w:rsidP="00D14473">
      <w:pPr>
        <w:pStyle w:val="af1"/>
        <w:jc w:val="both"/>
        <w:rPr>
          <w:sz w:val="26"/>
          <w:szCs w:val="26"/>
          <w:lang w:val="ru-RU"/>
        </w:rPr>
      </w:pPr>
      <w:r w:rsidRPr="00944026">
        <w:rPr>
          <w:sz w:val="26"/>
          <w:szCs w:val="26"/>
          <w:lang w:val="ru-RU"/>
        </w:rPr>
        <w:t>Глава</w:t>
      </w:r>
      <w:r w:rsidR="004475F3" w:rsidRPr="00944026">
        <w:rPr>
          <w:sz w:val="26"/>
          <w:szCs w:val="26"/>
          <w:lang w:val="ru-RU"/>
        </w:rPr>
        <w:t xml:space="preserve"> муниципального образования</w:t>
      </w:r>
    </w:p>
    <w:p w:rsidR="00C35DC2" w:rsidRPr="00944026" w:rsidRDefault="00C35DC2" w:rsidP="00D14473">
      <w:pPr>
        <w:pStyle w:val="af1"/>
        <w:jc w:val="both"/>
        <w:rPr>
          <w:sz w:val="26"/>
          <w:szCs w:val="26"/>
          <w:lang w:val="ru-RU"/>
        </w:rPr>
      </w:pPr>
      <w:r w:rsidRPr="00944026">
        <w:rPr>
          <w:sz w:val="26"/>
          <w:szCs w:val="26"/>
          <w:lang w:val="ru-RU"/>
        </w:rPr>
        <w:t>«</w:t>
      </w:r>
      <w:proofErr w:type="spellStart"/>
      <w:r w:rsidRPr="00944026">
        <w:rPr>
          <w:sz w:val="26"/>
          <w:szCs w:val="26"/>
          <w:lang w:val="ru-RU" w:bidi="ru-RU"/>
        </w:rPr>
        <w:t>Сасыкольский</w:t>
      </w:r>
      <w:proofErr w:type="spellEnd"/>
      <w:r w:rsidRPr="00944026">
        <w:rPr>
          <w:sz w:val="26"/>
          <w:szCs w:val="26"/>
          <w:lang w:val="ru-RU" w:bidi="ru-RU"/>
        </w:rPr>
        <w:t xml:space="preserve"> сельсовет</w:t>
      </w:r>
      <w:r w:rsidRPr="00944026">
        <w:rPr>
          <w:sz w:val="26"/>
          <w:szCs w:val="26"/>
          <w:lang w:val="ru-RU"/>
        </w:rPr>
        <w:t>»                                                                  А.В. Акулов</w:t>
      </w:r>
    </w:p>
    <w:p w:rsidR="009A313E" w:rsidRDefault="000028A6" w:rsidP="00D11279">
      <w:pPr>
        <w:pStyle w:val="af1"/>
        <w:tabs>
          <w:tab w:val="left" w:pos="5245"/>
        </w:tabs>
        <w:jc w:val="right"/>
        <w:rPr>
          <w:color w:val="000000"/>
          <w:sz w:val="26"/>
          <w:szCs w:val="26"/>
          <w:lang w:val="ru-RU"/>
        </w:rPr>
      </w:pPr>
      <w:r w:rsidRPr="00D11279">
        <w:rPr>
          <w:color w:val="000000"/>
          <w:sz w:val="26"/>
          <w:szCs w:val="26"/>
          <w:lang w:val="ru-RU"/>
        </w:rPr>
        <w:t xml:space="preserve">                                                           </w:t>
      </w:r>
    </w:p>
    <w:p w:rsidR="009A313E" w:rsidRDefault="009A313E" w:rsidP="00D11279">
      <w:pPr>
        <w:pStyle w:val="af1"/>
        <w:tabs>
          <w:tab w:val="left" w:pos="5245"/>
        </w:tabs>
        <w:jc w:val="right"/>
        <w:rPr>
          <w:color w:val="000000"/>
          <w:sz w:val="26"/>
          <w:szCs w:val="26"/>
          <w:lang w:val="ru-RU"/>
        </w:rPr>
      </w:pPr>
    </w:p>
    <w:p w:rsidR="009A313E" w:rsidRDefault="009A313E" w:rsidP="00D11279">
      <w:pPr>
        <w:pStyle w:val="af1"/>
        <w:tabs>
          <w:tab w:val="left" w:pos="5245"/>
        </w:tabs>
        <w:jc w:val="right"/>
        <w:rPr>
          <w:color w:val="000000"/>
          <w:sz w:val="26"/>
          <w:szCs w:val="26"/>
          <w:lang w:val="ru-RU"/>
        </w:rPr>
      </w:pPr>
    </w:p>
    <w:p w:rsidR="009A313E" w:rsidRDefault="009A313E" w:rsidP="00D11279">
      <w:pPr>
        <w:pStyle w:val="af1"/>
        <w:tabs>
          <w:tab w:val="left" w:pos="5245"/>
        </w:tabs>
        <w:jc w:val="right"/>
        <w:rPr>
          <w:color w:val="000000"/>
          <w:sz w:val="26"/>
          <w:szCs w:val="26"/>
          <w:lang w:val="ru-RU"/>
        </w:rPr>
      </w:pPr>
    </w:p>
    <w:p w:rsidR="009A313E" w:rsidRDefault="009A313E" w:rsidP="00D11279">
      <w:pPr>
        <w:pStyle w:val="af1"/>
        <w:tabs>
          <w:tab w:val="left" w:pos="5245"/>
        </w:tabs>
        <w:jc w:val="right"/>
        <w:rPr>
          <w:color w:val="000000"/>
          <w:sz w:val="26"/>
          <w:szCs w:val="26"/>
          <w:lang w:val="ru-RU"/>
        </w:rPr>
      </w:pPr>
    </w:p>
    <w:p w:rsidR="009A313E" w:rsidRDefault="009A313E" w:rsidP="00D11279">
      <w:pPr>
        <w:pStyle w:val="af1"/>
        <w:tabs>
          <w:tab w:val="left" w:pos="5245"/>
        </w:tabs>
        <w:jc w:val="right"/>
        <w:rPr>
          <w:color w:val="000000"/>
          <w:sz w:val="26"/>
          <w:szCs w:val="26"/>
          <w:lang w:val="ru-RU"/>
        </w:rPr>
      </w:pPr>
    </w:p>
    <w:p w:rsidR="00944026" w:rsidRPr="00D11279" w:rsidRDefault="00944026" w:rsidP="00D11279">
      <w:pPr>
        <w:pStyle w:val="af1"/>
        <w:tabs>
          <w:tab w:val="left" w:pos="5245"/>
        </w:tabs>
        <w:jc w:val="right"/>
        <w:rPr>
          <w:sz w:val="26"/>
          <w:szCs w:val="26"/>
          <w:lang w:val="ru-RU"/>
        </w:rPr>
      </w:pPr>
      <w:bookmarkStart w:id="0" w:name="_GoBack"/>
      <w:bookmarkEnd w:id="0"/>
      <w:r w:rsidRPr="00D11279">
        <w:rPr>
          <w:bCs/>
          <w:sz w:val="24"/>
          <w:szCs w:val="24"/>
          <w:lang w:val="ru-RU"/>
        </w:rPr>
        <w:lastRenderedPageBreak/>
        <w:t>Приложение</w:t>
      </w:r>
    </w:p>
    <w:p w:rsidR="00944026" w:rsidRPr="00944026" w:rsidRDefault="00944026" w:rsidP="00D11279">
      <w:pPr>
        <w:shd w:val="clear" w:color="auto" w:fill="FFFFFF"/>
        <w:autoSpaceDE w:val="0"/>
        <w:autoSpaceDN w:val="0"/>
        <w:adjustRightInd w:val="0"/>
        <w:jc w:val="right"/>
        <w:rPr>
          <w:sz w:val="24"/>
          <w:szCs w:val="24"/>
        </w:rPr>
      </w:pPr>
      <w:r w:rsidRPr="00944026">
        <w:rPr>
          <w:sz w:val="24"/>
          <w:szCs w:val="24"/>
        </w:rPr>
        <w:t xml:space="preserve">                                                                             </w:t>
      </w:r>
      <w:r>
        <w:rPr>
          <w:sz w:val="24"/>
          <w:szCs w:val="24"/>
        </w:rPr>
        <w:t>к</w:t>
      </w:r>
      <w:r w:rsidRPr="00944026">
        <w:rPr>
          <w:sz w:val="24"/>
          <w:szCs w:val="24"/>
        </w:rPr>
        <w:t xml:space="preserve"> постановлению администрации</w:t>
      </w:r>
    </w:p>
    <w:p w:rsidR="00944026" w:rsidRPr="00944026" w:rsidRDefault="00944026" w:rsidP="00D11279">
      <w:pPr>
        <w:shd w:val="clear" w:color="auto" w:fill="FFFFFF"/>
        <w:autoSpaceDE w:val="0"/>
        <w:autoSpaceDN w:val="0"/>
        <w:adjustRightInd w:val="0"/>
        <w:jc w:val="right"/>
        <w:rPr>
          <w:sz w:val="24"/>
          <w:szCs w:val="24"/>
        </w:rPr>
      </w:pPr>
      <w:r w:rsidRPr="00944026">
        <w:rPr>
          <w:sz w:val="24"/>
          <w:szCs w:val="24"/>
        </w:rPr>
        <w:t xml:space="preserve">                                                                             муниципального образования </w:t>
      </w:r>
    </w:p>
    <w:p w:rsidR="00944026" w:rsidRPr="00944026" w:rsidRDefault="00944026" w:rsidP="00D11279">
      <w:pPr>
        <w:shd w:val="clear" w:color="auto" w:fill="FFFFFF"/>
        <w:autoSpaceDE w:val="0"/>
        <w:autoSpaceDN w:val="0"/>
        <w:adjustRightInd w:val="0"/>
        <w:jc w:val="right"/>
        <w:rPr>
          <w:sz w:val="24"/>
          <w:szCs w:val="24"/>
        </w:rPr>
      </w:pPr>
      <w:r w:rsidRPr="00944026">
        <w:rPr>
          <w:sz w:val="24"/>
          <w:szCs w:val="24"/>
        </w:rPr>
        <w:t xml:space="preserve"> «Сельское поселение </w:t>
      </w:r>
      <w:proofErr w:type="spellStart"/>
      <w:r w:rsidRPr="00944026">
        <w:rPr>
          <w:sz w:val="24"/>
          <w:szCs w:val="24"/>
        </w:rPr>
        <w:t>Сасыкольский</w:t>
      </w:r>
      <w:proofErr w:type="spellEnd"/>
      <w:r w:rsidRPr="00944026">
        <w:rPr>
          <w:sz w:val="24"/>
          <w:szCs w:val="24"/>
        </w:rPr>
        <w:t xml:space="preserve"> сельсовет </w:t>
      </w:r>
    </w:p>
    <w:p w:rsidR="00944026" w:rsidRPr="00944026" w:rsidRDefault="00944026" w:rsidP="00D11279">
      <w:pPr>
        <w:shd w:val="clear" w:color="auto" w:fill="FFFFFF"/>
        <w:autoSpaceDE w:val="0"/>
        <w:autoSpaceDN w:val="0"/>
        <w:adjustRightInd w:val="0"/>
        <w:jc w:val="right"/>
        <w:rPr>
          <w:sz w:val="24"/>
          <w:szCs w:val="24"/>
        </w:rPr>
      </w:pPr>
      <w:proofErr w:type="spellStart"/>
      <w:r w:rsidRPr="00944026">
        <w:rPr>
          <w:sz w:val="24"/>
          <w:szCs w:val="24"/>
        </w:rPr>
        <w:t>Харабалинского</w:t>
      </w:r>
      <w:proofErr w:type="spellEnd"/>
      <w:r w:rsidRPr="00944026">
        <w:rPr>
          <w:sz w:val="24"/>
          <w:szCs w:val="24"/>
        </w:rPr>
        <w:t xml:space="preserve"> муниципального района </w:t>
      </w:r>
    </w:p>
    <w:p w:rsidR="00944026" w:rsidRPr="00944026" w:rsidRDefault="00944026" w:rsidP="00D11279">
      <w:pPr>
        <w:shd w:val="clear" w:color="auto" w:fill="FFFFFF"/>
        <w:autoSpaceDE w:val="0"/>
        <w:autoSpaceDN w:val="0"/>
        <w:adjustRightInd w:val="0"/>
        <w:jc w:val="right"/>
        <w:rPr>
          <w:sz w:val="24"/>
          <w:szCs w:val="24"/>
        </w:rPr>
      </w:pPr>
      <w:r w:rsidRPr="00944026">
        <w:rPr>
          <w:sz w:val="24"/>
          <w:szCs w:val="24"/>
        </w:rPr>
        <w:t>Астраханской области»</w:t>
      </w:r>
    </w:p>
    <w:p w:rsidR="00BF2EB1" w:rsidRPr="00BF2EB1" w:rsidRDefault="00944026" w:rsidP="00D11279">
      <w:pPr>
        <w:shd w:val="clear" w:color="auto" w:fill="FFFFFF"/>
        <w:jc w:val="right"/>
        <w:rPr>
          <w:rFonts w:ascii="Calibri" w:hAnsi="Calibri" w:cs="Calibri"/>
          <w:sz w:val="26"/>
          <w:szCs w:val="26"/>
        </w:rPr>
      </w:pPr>
      <w:r w:rsidRPr="00944026">
        <w:rPr>
          <w:sz w:val="24"/>
          <w:szCs w:val="24"/>
        </w:rPr>
        <w:t xml:space="preserve">                                                           </w:t>
      </w:r>
      <w:r w:rsidR="00D11279">
        <w:rPr>
          <w:sz w:val="24"/>
          <w:szCs w:val="24"/>
        </w:rPr>
        <w:t xml:space="preserve">                  от ХХ.ХХ</w:t>
      </w:r>
      <w:proofErr w:type="gramStart"/>
      <w:r w:rsidR="00D11279">
        <w:rPr>
          <w:sz w:val="24"/>
          <w:szCs w:val="24"/>
        </w:rPr>
        <w:t>.Х</w:t>
      </w:r>
      <w:proofErr w:type="gramEnd"/>
      <w:r w:rsidR="00D11279">
        <w:rPr>
          <w:sz w:val="24"/>
          <w:szCs w:val="24"/>
        </w:rPr>
        <w:t>ХХХ</w:t>
      </w:r>
      <w:r w:rsidRPr="00944026">
        <w:rPr>
          <w:sz w:val="24"/>
          <w:szCs w:val="24"/>
        </w:rPr>
        <w:t xml:space="preserve"> № ХХ</w:t>
      </w:r>
    </w:p>
    <w:p w:rsidR="00BF2EB1" w:rsidRPr="00BF2EB1" w:rsidRDefault="00BF2EB1" w:rsidP="00D11279">
      <w:pPr>
        <w:shd w:val="clear" w:color="auto" w:fill="FFFFFF"/>
        <w:jc w:val="right"/>
        <w:rPr>
          <w:rFonts w:ascii="Calibri" w:hAnsi="Calibri" w:cs="Calibri"/>
          <w:sz w:val="26"/>
          <w:szCs w:val="26"/>
        </w:rPr>
      </w:pPr>
    </w:p>
    <w:p w:rsidR="00BF2EB1" w:rsidRPr="00BF2EB1" w:rsidRDefault="00BF2EB1" w:rsidP="00BF2EB1">
      <w:pPr>
        <w:shd w:val="clear" w:color="auto" w:fill="FFFFFF"/>
        <w:jc w:val="right"/>
        <w:rPr>
          <w:rFonts w:ascii="Calibri" w:hAnsi="Calibri" w:cs="Calibri"/>
          <w:sz w:val="26"/>
          <w:szCs w:val="26"/>
        </w:rPr>
      </w:pPr>
    </w:p>
    <w:p w:rsidR="00D11279" w:rsidRPr="009A313E" w:rsidRDefault="00D11279" w:rsidP="009A313E">
      <w:pPr>
        <w:pStyle w:val="af4"/>
        <w:numPr>
          <w:ilvl w:val="0"/>
          <w:numId w:val="2"/>
        </w:numPr>
        <w:jc w:val="both"/>
        <w:rPr>
          <w:color w:val="000000"/>
          <w:sz w:val="26"/>
          <w:szCs w:val="26"/>
        </w:rPr>
      </w:pPr>
      <w:r w:rsidRPr="009A313E">
        <w:rPr>
          <w:color w:val="000000"/>
          <w:sz w:val="24"/>
          <w:szCs w:val="24"/>
        </w:rPr>
        <w:t>В муниципальной программе «</w:t>
      </w:r>
      <w:r w:rsidRPr="009A313E">
        <w:rPr>
          <w:color w:val="000000"/>
          <w:sz w:val="26"/>
          <w:szCs w:val="26"/>
        </w:rPr>
        <w:t xml:space="preserve">Развитие  культуры на территории  </w:t>
      </w:r>
      <w:r w:rsidRPr="009A313E">
        <w:rPr>
          <w:sz w:val="26"/>
          <w:szCs w:val="26"/>
        </w:rPr>
        <w:t>муниципального образ</w:t>
      </w:r>
      <w:r w:rsidRPr="009A313E">
        <w:rPr>
          <w:sz w:val="26"/>
          <w:szCs w:val="26"/>
        </w:rPr>
        <w:t>о</w:t>
      </w:r>
      <w:r w:rsidRPr="009A313E">
        <w:rPr>
          <w:sz w:val="26"/>
          <w:szCs w:val="26"/>
        </w:rPr>
        <w:t xml:space="preserve">вания «Сельское поселение </w:t>
      </w:r>
      <w:proofErr w:type="spellStart"/>
      <w:r w:rsidRPr="009A313E">
        <w:rPr>
          <w:sz w:val="26"/>
          <w:szCs w:val="26"/>
        </w:rPr>
        <w:t>Сасыкольский</w:t>
      </w:r>
      <w:proofErr w:type="spellEnd"/>
      <w:r w:rsidRPr="009A313E">
        <w:rPr>
          <w:sz w:val="26"/>
          <w:szCs w:val="26"/>
        </w:rPr>
        <w:t xml:space="preserve"> сельсовет </w:t>
      </w:r>
      <w:proofErr w:type="spellStart"/>
      <w:r w:rsidRPr="009A313E">
        <w:rPr>
          <w:sz w:val="26"/>
          <w:szCs w:val="26"/>
        </w:rPr>
        <w:t>Харабалинского</w:t>
      </w:r>
      <w:proofErr w:type="spellEnd"/>
      <w:r w:rsidRPr="009A313E">
        <w:rPr>
          <w:sz w:val="26"/>
          <w:szCs w:val="26"/>
        </w:rPr>
        <w:t xml:space="preserve"> муниципального района Ас</w:t>
      </w:r>
      <w:r w:rsidRPr="009A313E">
        <w:rPr>
          <w:sz w:val="26"/>
          <w:szCs w:val="26"/>
        </w:rPr>
        <w:t>т</w:t>
      </w:r>
      <w:r w:rsidRPr="009A313E">
        <w:rPr>
          <w:sz w:val="26"/>
          <w:szCs w:val="26"/>
        </w:rPr>
        <w:t>раханской области</w:t>
      </w:r>
      <w:r w:rsidRPr="009A313E">
        <w:rPr>
          <w:color w:val="000000"/>
          <w:sz w:val="24"/>
          <w:szCs w:val="24"/>
        </w:rPr>
        <w:t xml:space="preserve">»:                                                                                     </w:t>
      </w:r>
    </w:p>
    <w:p w:rsidR="00D11279" w:rsidRPr="00D11279" w:rsidRDefault="00D11279" w:rsidP="00D11279">
      <w:pPr>
        <w:ind w:left="-709"/>
        <w:jc w:val="both"/>
        <w:rPr>
          <w:color w:val="000000"/>
          <w:sz w:val="25"/>
          <w:szCs w:val="25"/>
        </w:rPr>
      </w:pPr>
      <w:r w:rsidRPr="00D11279">
        <w:rPr>
          <w:color w:val="000000"/>
          <w:sz w:val="25"/>
          <w:szCs w:val="25"/>
        </w:rPr>
        <w:t xml:space="preserve">           </w:t>
      </w:r>
    </w:p>
    <w:p w:rsidR="00D11279" w:rsidRPr="00D11279" w:rsidRDefault="00D11279" w:rsidP="00D11279">
      <w:pPr>
        <w:ind w:left="-709"/>
        <w:jc w:val="both"/>
        <w:rPr>
          <w:color w:val="000000"/>
          <w:sz w:val="25"/>
          <w:szCs w:val="25"/>
        </w:rPr>
      </w:pPr>
      <w:r w:rsidRPr="00D11279">
        <w:rPr>
          <w:color w:val="000000"/>
          <w:sz w:val="25"/>
          <w:szCs w:val="25"/>
        </w:rPr>
        <w:t xml:space="preserve">           1.1. в Паспорте муниципальной программы позицию:</w:t>
      </w:r>
    </w:p>
    <w:p w:rsidR="00BF2EB1" w:rsidRPr="00BF2EB1" w:rsidRDefault="00BF2EB1" w:rsidP="00BF2EB1">
      <w:pPr>
        <w:spacing w:before="100" w:beforeAutospacing="1"/>
        <w:jc w:val="center"/>
        <w:rPr>
          <w:rFonts w:eastAsiaTheme="minorEastAsia"/>
          <w:sz w:val="26"/>
          <w:szCs w:val="26"/>
        </w:rPr>
      </w:pPr>
      <w:r w:rsidRPr="00BF2EB1">
        <w:rPr>
          <w:rFonts w:eastAsiaTheme="minorEastAsia"/>
          <w:b/>
          <w:bCs/>
          <w:sz w:val="26"/>
          <w:szCs w:val="26"/>
        </w:rPr>
        <w:t> </w:t>
      </w:r>
    </w:p>
    <w:tbl>
      <w:tblPr>
        <w:tblW w:w="5166" w:type="pct"/>
        <w:tblInd w:w="2" w:type="dxa"/>
        <w:tblCellMar>
          <w:left w:w="0" w:type="dxa"/>
          <w:right w:w="0" w:type="dxa"/>
        </w:tblCellMar>
        <w:tblLook w:val="00A0" w:firstRow="1" w:lastRow="0" w:firstColumn="1" w:lastColumn="0" w:noHBand="0" w:noVBand="0"/>
      </w:tblPr>
      <w:tblGrid>
        <w:gridCol w:w="3446"/>
        <w:gridCol w:w="1711"/>
        <w:gridCol w:w="1291"/>
        <w:gridCol w:w="1265"/>
        <w:gridCol w:w="1108"/>
        <w:gridCol w:w="1135"/>
        <w:gridCol w:w="1082"/>
      </w:tblGrid>
      <w:tr w:rsidR="00BF2EB1" w:rsidRPr="00BF2EB1" w:rsidTr="00D11279">
        <w:trPr>
          <w:trHeight w:val="703"/>
        </w:trPr>
        <w:tc>
          <w:tcPr>
            <w:tcW w:w="1561" w:type="pct"/>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rPr>
                <w:rFonts w:eastAsiaTheme="minorEastAsia"/>
                <w:sz w:val="26"/>
                <w:szCs w:val="26"/>
              </w:rPr>
            </w:pPr>
            <w:r w:rsidRPr="00BF2EB1">
              <w:rPr>
                <w:rFonts w:eastAsiaTheme="minorEastAsia"/>
                <w:sz w:val="26"/>
                <w:szCs w:val="26"/>
              </w:rPr>
              <w:t>Источники финансиров</w:t>
            </w:r>
            <w:r w:rsidRPr="00BF2EB1">
              <w:rPr>
                <w:rFonts w:eastAsiaTheme="minorEastAsia"/>
                <w:sz w:val="26"/>
                <w:szCs w:val="26"/>
              </w:rPr>
              <w:t>а</w:t>
            </w:r>
            <w:r w:rsidRPr="00BF2EB1">
              <w:rPr>
                <w:rFonts w:eastAsiaTheme="minorEastAsia"/>
                <w:sz w:val="26"/>
                <w:szCs w:val="26"/>
              </w:rPr>
              <w:t>ния муниципальной пр</w:t>
            </w:r>
            <w:r w:rsidRPr="00BF2EB1">
              <w:rPr>
                <w:rFonts w:eastAsiaTheme="minorEastAsia"/>
                <w:sz w:val="26"/>
                <w:szCs w:val="26"/>
              </w:rPr>
              <w:t>о</w:t>
            </w:r>
            <w:r w:rsidRPr="00BF2EB1">
              <w:rPr>
                <w:rFonts w:eastAsiaTheme="minorEastAsia"/>
                <w:sz w:val="26"/>
                <w:szCs w:val="26"/>
              </w:rPr>
              <w:t>граммы, в том числе по годам:</w:t>
            </w:r>
          </w:p>
        </w:tc>
        <w:tc>
          <w:tcPr>
            <w:tcW w:w="3439" w:type="pct"/>
            <w:gridSpan w:val="6"/>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sz w:val="26"/>
                <w:szCs w:val="26"/>
              </w:rPr>
            </w:pPr>
            <w:r w:rsidRPr="00BF2EB1">
              <w:rPr>
                <w:rFonts w:eastAsiaTheme="minorEastAsia"/>
                <w:sz w:val="26"/>
                <w:szCs w:val="26"/>
              </w:rPr>
              <w:t>Расходы (тыс. руб.)</w:t>
            </w:r>
          </w:p>
        </w:tc>
      </w:tr>
      <w:tr w:rsidR="00BF2EB1" w:rsidRPr="00BF2EB1" w:rsidTr="00D11279">
        <w:trPr>
          <w:trHeight w:val="77"/>
        </w:trPr>
        <w:tc>
          <w:tcPr>
            <w:tcW w:w="1561" w:type="pct"/>
            <w:vMerge/>
            <w:tcBorders>
              <w:left w:val="single" w:sz="8" w:space="0" w:color="000000"/>
              <w:bottom w:val="single" w:sz="8" w:space="0" w:color="000000"/>
              <w:right w:val="single" w:sz="8" w:space="0" w:color="000000"/>
            </w:tcBorders>
            <w:vAlign w:val="center"/>
          </w:tcPr>
          <w:p w:rsidR="00BF2EB1" w:rsidRPr="00BF2EB1" w:rsidRDefault="00BF2EB1" w:rsidP="00BF2EB1">
            <w:pPr>
              <w:rPr>
                <w:rFonts w:eastAsiaTheme="minorEastAsia"/>
                <w:sz w:val="26"/>
                <w:szCs w:val="26"/>
              </w:rPr>
            </w:pPr>
          </w:p>
        </w:tc>
        <w:tc>
          <w:tcPr>
            <w:tcW w:w="775" w:type="pct"/>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tcPr>
          <w:p w:rsidR="00BF2EB1" w:rsidRPr="00BF2EB1" w:rsidRDefault="00BF2EB1" w:rsidP="00BF2EB1">
            <w:pPr>
              <w:spacing w:before="100" w:beforeAutospacing="1" w:line="77" w:lineRule="atLeast"/>
              <w:jc w:val="center"/>
              <w:rPr>
                <w:rFonts w:eastAsiaTheme="minorEastAsia"/>
                <w:sz w:val="26"/>
                <w:szCs w:val="26"/>
              </w:rPr>
            </w:pPr>
            <w:r w:rsidRPr="00BF2EB1">
              <w:rPr>
                <w:rFonts w:eastAsiaTheme="minorEastAsia"/>
                <w:sz w:val="26"/>
                <w:szCs w:val="26"/>
              </w:rPr>
              <w:t>всего</w:t>
            </w:r>
          </w:p>
        </w:tc>
        <w:tc>
          <w:tcPr>
            <w:tcW w:w="585" w:type="pct"/>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tcPr>
          <w:p w:rsidR="00BF2EB1" w:rsidRPr="00BF2EB1" w:rsidRDefault="00BF2EB1" w:rsidP="00BF2EB1">
            <w:pPr>
              <w:spacing w:before="100" w:beforeAutospacing="1" w:line="77" w:lineRule="atLeast"/>
              <w:jc w:val="center"/>
              <w:rPr>
                <w:rFonts w:eastAsiaTheme="minorEastAsia"/>
                <w:sz w:val="26"/>
                <w:szCs w:val="26"/>
              </w:rPr>
            </w:pPr>
            <w:r w:rsidRPr="00BF2EB1">
              <w:rPr>
                <w:rFonts w:eastAsiaTheme="minorEastAsia"/>
                <w:sz w:val="26"/>
                <w:szCs w:val="26"/>
              </w:rPr>
              <w:t>2024</w:t>
            </w:r>
          </w:p>
        </w:tc>
        <w:tc>
          <w:tcPr>
            <w:tcW w:w="573" w:type="pct"/>
            <w:tcBorders>
              <w:top w:val="single" w:sz="4" w:space="0" w:color="auto"/>
              <w:left w:val="nil"/>
              <w:bottom w:val="single" w:sz="8" w:space="0" w:color="000000"/>
              <w:right w:val="single" w:sz="4" w:space="0" w:color="auto"/>
            </w:tcBorders>
            <w:tcMar>
              <w:top w:w="0" w:type="dxa"/>
              <w:left w:w="108" w:type="dxa"/>
              <w:bottom w:w="0" w:type="dxa"/>
              <w:right w:w="108" w:type="dxa"/>
            </w:tcMar>
            <w:vAlign w:val="center"/>
          </w:tcPr>
          <w:p w:rsidR="00BF2EB1" w:rsidRPr="00BF2EB1" w:rsidRDefault="00BF2EB1" w:rsidP="00BF2EB1">
            <w:pPr>
              <w:spacing w:before="100" w:beforeAutospacing="1" w:line="77" w:lineRule="atLeast"/>
              <w:jc w:val="center"/>
              <w:rPr>
                <w:rFonts w:eastAsiaTheme="minorEastAsia"/>
                <w:sz w:val="26"/>
                <w:szCs w:val="26"/>
              </w:rPr>
            </w:pPr>
            <w:r w:rsidRPr="00BF2EB1">
              <w:rPr>
                <w:rFonts w:eastAsiaTheme="minorEastAsia"/>
                <w:sz w:val="26"/>
                <w:szCs w:val="26"/>
              </w:rPr>
              <w:t>2025</w:t>
            </w:r>
          </w:p>
        </w:tc>
        <w:tc>
          <w:tcPr>
            <w:tcW w:w="502" w:type="pct"/>
            <w:tcBorders>
              <w:top w:val="single" w:sz="4" w:space="0" w:color="auto"/>
              <w:left w:val="single" w:sz="4" w:space="0" w:color="auto"/>
              <w:bottom w:val="single" w:sz="8" w:space="0" w:color="000000"/>
              <w:right w:val="single" w:sz="8" w:space="0" w:color="auto"/>
            </w:tcBorders>
            <w:vAlign w:val="center"/>
          </w:tcPr>
          <w:p w:rsidR="00BF2EB1" w:rsidRPr="00BF2EB1" w:rsidRDefault="00BF2EB1" w:rsidP="00BF2EB1">
            <w:pPr>
              <w:spacing w:before="100" w:beforeAutospacing="1" w:line="77" w:lineRule="atLeast"/>
              <w:jc w:val="center"/>
              <w:rPr>
                <w:rFonts w:eastAsiaTheme="minorEastAsia"/>
                <w:sz w:val="26"/>
                <w:szCs w:val="26"/>
              </w:rPr>
            </w:pPr>
            <w:r w:rsidRPr="00BF2EB1">
              <w:rPr>
                <w:rFonts w:eastAsiaTheme="minorEastAsia"/>
                <w:sz w:val="26"/>
                <w:szCs w:val="26"/>
              </w:rPr>
              <w:t>2026</w:t>
            </w:r>
          </w:p>
        </w:tc>
        <w:tc>
          <w:tcPr>
            <w:tcW w:w="514" w:type="pct"/>
            <w:tcBorders>
              <w:top w:val="single" w:sz="4" w:space="0" w:color="auto"/>
              <w:left w:val="nil"/>
              <w:bottom w:val="single" w:sz="8" w:space="0" w:color="000000"/>
              <w:right w:val="single" w:sz="4" w:space="0" w:color="auto"/>
            </w:tcBorders>
            <w:tcMar>
              <w:top w:w="0" w:type="dxa"/>
              <w:left w:w="108" w:type="dxa"/>
              <w:bottom w:w="0" w:type="dxa"/>
              <w:right w:w="108" w:type="dxa"/>
            </w:tcMar>
            <w:vAlign w:val="center"/>
          </w:tcPr>
          <w:p w:rsidR="00BF2EB1" w:rsidRPr="00BF2EB1" w:rsidRDefault="00BF2EB1" w:rsidP="00BF2EB1">
            <w:pPr>
              <w:spacing w:before="100" w:beforeAutospacing="1" w:line="77" w:lineRule="atLeast"/>
              <w:jc w:val="center"/>
              <w:rPr>
                <w:rFonts w:eastAsiaTheme="minorEastAsia"/>
                <w:sz w:val="26"/>
                <w:szCs w:val="26"/>
              </w:rPr>
            </w:pPr>
            <w:r w:rsidRPr="00BF2EB1">
              <w:rPr>
                <w:rFonts w:eastAsiaTheme="minorEastAsia"/>
                <w:sz w:val="26"/>
                <w:szCs w:val="26"/>
              </w:rPr>
              <w:t>2027</w:t>
            </w:r>
          </w:p>
        </w:tc>
        <w:tc>
          <w:tcPr>
            <w:tcW w:w="490" w:type="pct"/>
            <w:tcBorders>
              <w:top w:val="single" w:sz="4" w:space="0" w:color="auto"/>
              <w:left w:val="single" w:sz="4" w:space="0" w:color="auto"/>
              <w:bottom w:val="single" w:sz="8" w:space="0" w:color="000000"/>
              <w:right w:val="single" w:sz="8" w:space="0" w:color="000000"/>
            </w:tcBorders>
            <w:vAlign w:val="center"/>
          </w:tcPr>
          <w:p w:rsidR="00BF2EB1" w:rsidRPr="00BF2EB1" w:rsidRDefault="00BF2EB1" w:rsidP="00BF2EB1">
            <w:pPr>
              <w:spacing w:before="100" w:beforeAutospacing="1" w:line="77" w:lineRule="atLeast"/>
              <w:jc w:val="center"/>
              <w:rPr>
                <w:rFonts w:eastAsiaTheme="minorEastAsia"/>
                <w:sz w:val="26"/>
                <w:szCs w:val="26"/>
              </w:rPr>
            </w:pPr>
            <w:r w:rsidRPr="00BF2EB1">
              <w:rPr>
                <w:rFonts w:eastAsiaTheme="minorEastAsia"/>
                <w:sz w:val="26"/>
                <w:szCs w:val="26"/>
              </w:rPr>
              <w:t>2028</w:t>
            </w:r>
          </w:p>
        </w:tc>
      </w:tr>
      <w:tr w:rsidR="00BF2EB1" w:rsidRPr="00BF2EB1" w:rsidTr="00944026">
        <w:tc>
          <w:tcPr>
            <w:tcW w:w="15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rPr>
                <w:rFonts w:eastAsiaTheme="minorEastAsia"/>
                <w:sz w:val="26"/>
                <w:szCs w:val="26"/>
              </w:rPr>
            </w:pPr>
            <w:r w:rsidRPr="00BF2EB1">
              <w:rPr>
                <w:rFonts w:eastAsiaTheme="minorEastAsia"/>
                <w:sz w:val="26"/>
                <w:szCs w:val="26"/>
              </w:rPr>
              <w:t>Средства бюджета муниц</w:t>
            </w:r>
            <w:r w:rsidRPr="00BF2EB1">
              <w:rPr>
                <w:rFonts w:eastAsiaTheme="minorEastAsia"/>
                <w:sz w:val="26"/>
                <w:szCs w:val="26"/>
              </w:rPr>
              <w:t>и</w:t>
            </w:r>
            <w:r w:rsidRPr="00BF2EB1">
              <w:rPr>
                <w:rFonts w:eastAsiaTheme="minorEastAsia"/>
                <w:sz w:val="26"/>
                <w:szCs w:val="26"/>
              </w:rPr>
              <w:t>пального образования «</w:t>
            </w:r>
            <w:proofErr w:type="spellStart"/>
            <w:r w:rsidRPr="00BF2EB1">
              <w:rPr>
                <w:rFonts w:eastAsiaTheme="minorEastAsia"/>
                <w:sz w:val="26"/>
                <w:szCs w:val="26"/>
              </w:rPr>
              <w:t>С</w:t>
            </w:r>
            <w:r w:rsidRPr="00BF2EB1">
              <w:rPr>
                <w:rFonts w:eastAsiaTheme="minorEastAsia"/>
                <w:sz w:val="26"/>
                <w:szCs w:val="26"/>
              </w:rPr>
              <w:t>а</w:t>
            </w:r>
            <w:r w:rsidRPr="00BF2EB1">
              <w:rPr>
                <w:rFonts w:eastAsiaTheme="minorEastAsia"/>
                <w:sz w:val="26"/>
                <w:szCs w:val="26"/>
              </w:rPr>
              <w:t>сыкольский</w:t>
            </w:r>
            <w:proofErr w:type="spellEnd"/>
            <w:r w:rsidRPr="00BF2EB1">
              <w:rPr>
                <w:rFonts w:eastAsiaTheme="minorEastAsia"/>
                <w:sz w:val="26"/>
                <w:szCs w:val="26"/>
              </w:rPr>
              <w:t xml:space="preserve">  сельс</w:t>
            </w:r>
            <w:r w:rsidRPr="00BF2EB1">
              <w:rPr>
                <w:rFonts w:eastAsiaTheme="minorEastAsia"/>
                <w:sz w:val="26"/>
                <w:szCs w:val="26"/>
              </w:rPr>
              <w:t>о</w:t>
            </w:r>
            <w:r w:rsidRPr="00BF2EB1">
              <w:rPr>
                <w:rFonts w:eastAsiaTheme="minorEastAsia"/>
                <w:sz w:val="26"/>
                <w:szCs w:val="26"/>
              </w:rPr>
              <w:t>вет»</w:t>
            </w:r>
          </w:p>
        </w:tc>
        <w:tc>
          <w:tcPr>
            <w:tcW w:w="77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sz w:val="26"/>
                <w:szCs w:val="26"/>
              </w:rPr>
            </w:pPr>
            <w:r w:rsidRPr="00BF2EB1">
              <w:rPr>
                <w:rFonts w:eastAsiaTheme="minorEastAsia"/>
                <w:sz w:val="26"/>
                <w:szCs w:val="26"/>
              </w:rPr>
              <w:t>15674,6</w:t>
            </w:r>
          </w:p>
        </w:tc>
        <w:tc>
          <w:tcPr>
            <w:tcW w:w="585" w:type="pct"/>
            <w:tcBorders>
              <w:top w:val="nil"/>
              <w:left w:val="nil"/>
              <w:bottom w:val="single" w:sz="8" w:space="0" w:color="000000"/>
              <w:right w:val="single" w:sz="8"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sz w:val="26"/>
                <w:szCs w:val="26"/>
              </w:rPr>
            </w:pPr>
            <w:r w:rsidRPr="00BF2EB1">
              <w:rPr>
                <w:rFonts w:eastAsiaTheme="minorEastAsia"/>
                <w:sz w:val="26"/>
                <w:szCs w:val="26"/>
              </w:rPr>
              <w:t>3660,1</w:t>
            </w:r>
          </w:p>
        </w:tc>
        <w:tc>
          <w:tcPr>
            <w:tcW w:w="573" w:type="pct"/>
            <w:tcBorders>
              <w:top w:val="nil"/>
              <w:left w:val="nil"/>
              <w:bottom w:val="single" w:sz="8" w:space="0" w:color="000000"/>
              <w:right w:val="single" w:sz="4"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sz w:val="26"/>
                <w:szCs w:val="26"/>
              </w:rPr>
            </w:pPr>
            <w:r w:rsidRPr="00BF2EB1">
              <w:rPr>
                <w:rFonts w:eastAsiaTheme="minorEastAsia"/>
                <w:sz w:val="26"/>
                <w:szCs w:val="26"/>
              </w:rPr>
              <w:t>3724,6</w:t>
            </w:r>
          </w:p>
        </w:tc>
        <w:tc>
          <w:tcPr>
            <w:tcW w:w="502" w:type="pct"/>
            <w:tcBorders>
              <w:top w:val="nil"/>
              <w:left w:val="single" w:sz="4" w:space="0" w:color="auto"/>
              <w:bottom w:val="single" w:sz="8" w:space="0" w:color="000000"/>
              <w:right w:val="single" w:sz="8" w:space="0" w:color="auto"/>
            </w:tcBorders>
            <w:vAlign w:val="center"/>
          </w:tcPr>
          <w:p w:rsidR="00BF2EB1" w:rsidRPr="00BF2EB1" w:rsidRDefault="00BF2EB1" w:rsidP="00BF2EB1">
            <w:pPr>
              <w:spacing w:before="100" w:beforeAutospacing="1"/>
              <w:jc w:val="center"/>
              <w:rPr>
                <w:rFonts w:eastAsiaTheme="minorEastAsia"/>
                <w:sz w:val="26"/>
                <w:szCs w:val="26"/>
              </w:rPr>
            </w:pPr>
            <w:r w:rsidRPr="00BF2EB1">
              <w:rPr>
                <w:rFonts w:eastAsiaTheme="minorEastAsia"/>
                <w:sz w:val="26"/>
                <w:szCs w:val="26"/>
              </w:rPr>
              <w:t>2763,3</w:t>
            </w:r>
          </w:p>
        </w:tc>
        <w:tc>
          <w:tcPr>
            <w:tcW w:w="514" w:type="pct"/>
            <w:tcBorders>
              <w:top w:val="nil"/>
              <w:left w:val="nil"/>
              <w:bottom w:val="single" w:sz="8" w:space="0" w:color="000000"/>
              <w:right w:val="single" w:sz="4"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sz w:val="26"/>
                <w:szCs w:val="26"/>
              </w:rPr>
            </w:pPr>
            <w:r w:rsidRPr="00BF2EB1">
              <w:rPr>
                <w:rFonts w:eastAsiaTheme="minorEastAsia"/>
                <w:sz w:val="26"/>
                <w:szCs w:val="26"/>
              </w:rPr>
              <w:t>2763,3</w:t>
            </w:r>
          </w:p>
        </w:tc>
        <w:tc>
          <w:tcPr>
            <w:tcW w:w="490" w:type="pct"/>
            <w:tcBorders>
              <w:top w:val="nil"/>
              <w:left w:val="single" w:sz="4" w:space="0" w:color="auto"/>
              <w:bottom w:val="single" w:sz="8" w:space="0" w:color="000000"/>
              <w:right w:val="single" w:sz="8" w:space="0" w:color="000000"/>
            </w:tcBorders>
            <w:vAlign w:val="center"/>
          </w:tcPr>
          <w:p w:rsidR="00BF2EB1" w:rsidRPr="00BF2EB1" w:rsidRDefault="00BF2EB1" w:rsidP="00BF2EB1">
            <w:pPr>
              <w:spacing w:before="100" w:beforeAutospacing="1"/>
              <w:jc w:val="center"/>
              <w:rPr>
                <w:rFonts w:eastAsiaTheme="minorEastAsia"/>
                <w:sz w:val="26"/>
                <w:szCs w:val="26"/>
              </w:rPr>
            </w:pPr>
            <w:r w:rsidRPr="00BF2EB1">
              <w:rPr>
                <w:rFonts w:eastAsiaTheme="minorEastAsia"/>
                <w:sz w:val="26"/>
                <w:szCs w:val="26"/>
              </w:rPr>
              <w:t>2763,3</w:t>
            </w:r>
          </w:p>
        </w:tc>
      </w:tr>
    </w:tbl>
    <w:p w:rsidR="00BF2EB1" w:rsidRPr="00BF2EB1" w:rsidRDefault="00BF2EB1" w:rsidP="00BF2EB1">
      <w:pPr>
        <w:shd w:val="clear" w:color="auto" w:fill="FFFFFF"/>
        <w:jc w:val="right"/>
        <w:rPr>
          <w:rFonts w:ascii="Calibri" w:hAnsi="Calibri" w:cs="Calibri"/>
          <w:sz w:val="26"/>
          <w:szCs w:val="26"/>
        </w:rPr>
      </w:pPr>
    </w:p>
    <w:p w:rsidR="00D11279" w:rsidRPr="00D11279" w:rsidRDefault="00D11279" w:rsidP="00D11279">
      <w:pPr>
        <w:jc w:val="both"/>
        <w:rPr>
          <w:color w:val="000000"/>
          <w:sz w:val="25"/>
          <w:szCs w:val="25"/>
        </w:rPr>
      </w:pPr>
      <w:r w:rsidRPr="00D11279">
        <w:rPr>
          <w:color w:val="000000"/>
          <w:sz w:val="25"/>
          <w:szCs w:val="25"/>
        </w:rPr>
        <w:t>изложить в следующей редакции:</w:t>
      </w:r>
    </w:p>
    <w:p w:rsidR="00BF2EB1" w:rsidRDefault="00BF2EB1" w:rsidP="00BF2EB1">
      <w:pPr>
        <w:shd w:val="clear" w:color="auto" w:fill="FFFFFF"/>
        <w:jc w:val="right"/>
        <w:rPr>
          <w:rFonts w:ascii="Calibri" w:hAnsi="Calibri" w:cs="Calibri"/>
          <w:sz w:val="26"/>
          <w:szCs w:val="26"/>
        </w:rPr>
      </w:pPr>
    </w:p>
    <w:tbl>
      <w:tblPr>
        <w:tblW w:w="5166" w:type="pct"/>
        <w:tblInd w:w="2" w:type="dxa"/>
        <w:tblCellMar>
          <w:left w:w="0" w:type="dxa"/>
          <w:right w:w="0" w:type="dxa"/>
        </w:tblCellMar>
        <w:tblLook w:val="00A0" w:firstRow="1" w:lastRow="0" w:firstColumn="1" w:lastColumn="0" w:noHBand="0" w:noVBand="0"/>
      </w:tblPr>
      <w:tblGrid>
        <w:gridCol w:w="3446"/>
        <w:gridCol w:w="1711"/>
        <w:gridCol w:w="1291"/>
        <w:gridCol w:w="1265"/>
        <w:gridCol w:w="1108"/>
        <w:gridCol w:w="1135"/>
        <w:gridCol w:w="1082"/>
      </w:tblGrid>
      <w:tr w:rsidR="00D11279" w:rsidRPr="00BF2EB1" w:rsidTr="008D562D">
        <w:trPr>
          <w:trHeight w:val="703"/>
        </w:trPr>
        <w:tc>
          <w:tcPr>
            <w:tcW w:w="1561" w:type="pct"/>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D11279" w:rsidRPr="00BF2EB1" w:rsidRDefault="00D11279" w:rsidP="008D562D">
            <w:pPr>
              <w:spacing w:before="100" w:beforeAutospacing="1"/>
              <w:rPr>
                <w:rFonts w:eastAsiaTheme="minorEastAsia"/>
                <w:sz w:val="26"/>
                <w:szCs w:val="26"/>
              </w:rPr>
            </w:pPr>
            <w:r w:rsidRPr="00BF2EB1">
              <w:rPr>
                <w:rFonts w:eastAsiaTheme="minorEastAsia"/>
                <w:sz w:val="26"/>
                <w:szCs w:val="26"/>
              </w:rPr>
              <w:t>Источники финансиров</w:t>
            </w:r>
            <w:r w:rsidRPr="00BF2EB1">
              <w:rPr>
                <w:rFonts w:eastAsiaTheme="minorEastAsia"/>
                <w:sz w:val="26"/>
                <w:szCs w:val="26"/>
              </w:rPr>
              <w:t>а</w:t>
            </w:r>
            <w:r w:rsidRPr="00BF2EB1">
              <w:rPr>
                <w:rFonts w:eastAsiaTheme="minorEastAsia"/>
                <w:sz w:val="26"/>
                <w:szCs w:val="26"/>
              </w:rPr>
              <w:t>ния муниципальной пр</w:t>
            </w:r>
            <w:r w:rsidRPr="00BF2EB1">
              <w:rPr>
                <w:rFonts w:eastAsiaTheme="minorEastAsia"/>
                <w:sz w:val="26"/>
                <w:szCs w:val="26"/>
              </w:rPr>
              <w:t>о</w:t>
            </w:r>
            <w:r w:rsidRPr="00BF2EB1">
              <w:rPr>
                <w:rFonts w:eastAsiaTheme="minorEastAsia"/>
                <w:sz w:val="26"/>
                <w:szCs w:val="26"/>
              </w:rPr>
              <w:t>граммы, в том числе по годам:</w:t>
            </w:r>
          </w:p>
        </w:tc>
        <w:tc>
          <w:tcPr>
            <w:tcW w:w="3439" w:type="pct"/>
            <w:gridSpan w:val="6"/>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D11279" w:rsidRPr="00BF2EB1" w:rsidRDefault="00D11279" w:rsidP="008D562D">
            <w:pPr>
              <w:spacing w:before="100" w:beforeAutospacing="1"/>
              <w:jc w:val="center"/>
              <w:rPr>
                <w:rFonts w:eastAsiaTheme="minorEastAsia"/>
                <w:sz w:val="26"/>
                <w:szCs w:val="26"/>
              </w:rPr>
            </w:pPr>
            <w:r w:rsidRPr="00BF2EB1">
              <w:rPr>
                <w:rFonts w:eastAsiaTheme="minorEastAsia"/>
                <w:sz w:val="26"/>
                <w:szCs w:val="26"/>
              </w:rPr>
              <w:t>Расходы (тыс. руб.)</w:t>
            </w:r>
          </w:p>
        </w:tc>
      </w:tr>
      <w:tr w:rsidR="00D11279" w:rsidRPr="00BF2EB1" w:rsidTr="008D562D">
        <w:trPr>
          <w:trHeight w:val="77"/>
        </w:trPr>
        <w:tc>
          <w:tcPr>
            <w:tcW w:w="1561" w:type="pct"/>
            <w:vMerge/>
            <w:tcBorders>
              <w:left w:val="single" w:sz="8" w:space="0" w:color="000000"/>
              <w:bottom w:val="single" w:sz="8" w:space="0" w:color="000000"/>
              <w:right w:val="single" w:sz="8" w:space="0" w:color="000000"/>
            </w:tcBorders>
            <w:vAlign w:val="center"/>
          </w:tcPr>
          <w:p w:rsidR="00D11279" w:rsidRPr="00BF2EB1" w:rsidRDefault="00D11279" w:rsidP="008D562D">
            <w:pPr>
              <w:rPr>
                <w:rFonts w:eastAsiaTheme="minorEastAsia"/>
                <w:sz w:val="26"/>
                <w:szCs w:val="26"/>
              </w:rPr>
            </w:pPr>
          </w:p>
        </w:tc>
        <w:tc>
          <w:tcPr>
            <w:tcW w:w="775" w:type="pct"/>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tcPr>
          <w:p w:rsidR="00D11279" w:rsidRPr="00BF2EB1" w:rsidRDefault="00D11279" w:rsidP="008D562D">
            <w:pPr>
              <w:spacing w:before="100" w:beforeAutospacing="1" w:line="77" w:lineRule="atLeast"/>
              <w:jc w:val="center"/>
              <w:rPr>
                <w:rFonts w:eastAsiaTheme="minorEastAsia"/>
                <w:sz w:val="26"/>
                <w:szCs w:val="26"/>
              </w:rPr>
            </w:pPr>
            <w:r w:rsidRPr="00BF2EB1">
              <w:rPr>
                <w:rFonts w:eastAsiaTheme="minorEastAsia"/>
                <w:sz w:val="26"/>
                <w:szCs w:val="26"/>
              </w:rPr>
              <w:t>всего</w:t>
            </w:r>
          </w:p>
        </w:tc>
        <w:tc>
          <w:tcPr>
            <w:tcW w:w="585" w:type="pct"/>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tcPr>
          <w:p w:rsidR="00D11279" w:rsidRPr="00BF2EB1" w:rsidRDefault="00D11279" w:rsidP="008D562D">
            <w:pPr>
              <w:spacing w:before="100" w:beforeAutospacing="1" w:line="77" w:lineRule="atLeast"/>
              <w:jc w:val="center"/>
              <w:rPr>
                <w:rFonts w:eastAsiaTheme="minorEastAsia"/>
                <w:sz w:val="26"/>
                <w:szCs w:val="26"/>
              </w:rPr>
            </w:pPr>
            <w:r w:rsidRPr="00BF2EB1">
              <w:rPr>
                <w:rFonts w:eastAsiaTheme="minorEastAsia"/>
                <w:sz w:val="26"/>
                <w:szCs w:val="26"/>
              </w:rPr>
              <w:t>2024</w:t>
            </w:r>
          </w:p>
        </w:tc>
        <w:tc>
          <w:tcPr>
            <w:tcW w:w="573" w:type="pct"/>
            <w:tcBorders>
              <w:top w:val="single" w:sz="4" w:space="0" w:color="auto"/>
              <w:left w:val="nil"/>
              <w:bottom w:val="single" w:sz="8" w:space="0" w:color="000000"/>
              <w:right w:val="single" w:sz="4" w:space="0" w:color="auto"/>
            </w:tcBorders>
            <w:tcMar>
              <w:top w:w="0" w:type="dxa"/>
              <w:left w:w="108" w:type="dxa"/>
              <w:bottom w:w="0" w:type="dxa"/>
              <w:right w:w="108" w:type="dxa"/>
            </w:tcMar>
            <w:vAlign w:val="center"/>
          </w:tcPr>
          <w:p w:rsidR="00D11279" w:rsidRPr="00BF2EB1" w:rsidRDefault="00D11279" w:rsidP="008D562D">
            <w:pPr>
              <w:spacing w:before="100" w:beforeAutospacing="1" w:line="77" w:lineRule="atLeast"/>
              <w:jc w:val="center"/>
              <w:rPr>
                <w:rFonts w:eastAsiaTheme="minorEastAsia"/>
                <w:sz w:val="26"/>
                <w:szCs w:val="26"/>
              </w:rPr>
            </w:pPr>
            <w:r w:rsidRPr="00BF2EB1">
              <w:rPr>
                <w:rFonts w:eastAsiaTheme="minorEastAsia"/>
                <w:sz w:val="26"/>
                <w:szCs w:val="26"/>
              </w:rPr>
              <w:t>2025</w:t>
            </w:r>
          </w:p>
        </w:tc>
        <w:tc>
          <w:tcPr>
            <w:tcW w:w="502" w:type="pct"/>
            <w:tcBorders>
              <w:top w:val="single" w:sz="4" w:space="0" w:color="auto"/>
              <w:left w:val="single" w:sz="4" w:space="0" w:color="auto"/>
              <w:bottom w:val="single" w:sz="8" w:space="0" w:color="000000"/>
              <w:right w:val="single" w:sz="8" w:space="0" w:color="auto"/>
            </w:tcBorders>
            <w:vAlign w:val="center"/>
          </w:tcPr>
          <w:p w:rsidR="00D11279" w:rsidRPr="00BF2EB1" w:rsidRDefault="00D11279" w:rsidP="008D562D">
            <w:pPr>
              <w:spacing w:before="100" w:beforeAutospacing="1" w:line="77" w:lineRule="atLeast"/>
              <w:jc w:val="center"/>
              <w:rPr>
                <w:rFonts w:eastAsiaTheme="minorEastAsia"/>
                <w:sz w:val="26"/>
                <w:szCs w:val="26"/>
              </w:rPr>
            </w:pPr>
            <w:r w:rsidRPr="00BF2EB1">
              <w:rPr>
                <w:rFonts w:eastAsiaTheme="minorEastAsia"/>
                <w:sz w:val="26"/>
                <w:szCs w:val="26"/>
              </w:rPr>
              <w:t>2026</w:t>
            </w:r>
          </w:p>
        </w:tc>
        <w:tc>
          <w:tcPr>
            <w:tcW w:w="514" w:type="pct"/>
            <w:tcBorders>
              <w:top w:val="single" w:sz="4" w:space="0" w:color="auto"/>
              <w:left w:val="nil"/>
              <w:bottom w:val="single" w:sz="8" w:space="0" w:color="000000"/>
              <w:right w:val="single" w:sz="4" w:space="0" w:color="auto"/>
            </w:tcBorders>
            <w:tcMar>
              <w:top w:w="0" w:type="dxa"/>
              <w:left w:w="108" w:type="dxa"/>
              <w:bottom w:w="0" w:type="dxa"/>
              <w:right w:w="108" w:type="dxa"/>
            </w:tcMar>
            <w:vAlign w:val="center"/>
          </w:tcPr>
          <w:p w:rsidR="00D11279" w:rsidRPr="00BF2EB1" w:rsidRDefault="00D11279" w:rsidP="008D562D">
            <w:pPr>
              <w:spacing w:before="100" w:beforeAutospacing="1" w:line="77" w:lineRule="atLeast"/>
              <w:jc w:val="center"/>
              <w:rPr>
                <w:rFonts w:eastAsiaTheme="minorEastAsia"/>
                <w:sz w:val="26"/>
                <w:szCs w:val="26"/>
              </w:rPr>
            </w:pPr>
            <w:r w:rsidRPr="00BF2EB1">
              <w:rPr>
                <w:rFonts w:eastAsiaTheme="minorEastAsia"/>
                <w:sz w:val="26"/>
                <w:szCs w:val="26"/>
              </w:rPr>
              <w:t>2027</w:t>
            </w:r>
          </w:p>
        </w:tc>
        <w:tc>
          <w:tcPr>
            <w:tcW w:w="490" w:type="pct"/>
            <w:tcBorders>
              <w:top w:val="single" w:sz="4" w:space="0" w:color="auto"/>
              <w:left w:val="single" w:sz="4" w:space="0" w:color="auto"/>
              <w:bottom w:val="single" w:sz="8" w:space="0" w:color="000000"/>
              <w:right w:val="single" w:sz="8" w:space="0" w:color="000000"/>
            </w:tcBorders>
            <w:vAlign w:val="center"/>
          </w:tcPr>
          <w:p w:rsidR="00D11279" w:rsidRPr="00BF2EB1" w:rsidRDefault="00D11279" w:rsidP="008D562D">
            <w:pPr>
              <w:spacing w:before="100" w:beforeAutospacing="1" w:line="77" w:lineRule="atLeast"/>
              <w:jc w:val="center"/>
              <w:rPr>
                <w:rFonts w:eastAsiaTheme="minorEastAsia"/>
                <w:sz w:val="26"/>
                <w:szCs w:val="26"/>
              </w:rPr>
            </w:pPr>
            <w:r w:rsidRPr="00BF2EB1">
              <w:rPr>
                <w:rFonts w:eastAsiaTheme="minorEastAsia"/>
                <w:sz w:val="26"/>
                <w:szCs w:val="26"/>
              </w:rPr>
              <w:t>2028</w:t>
            </w:r>
          </w:p>
        </w:tc>
      </w:tr>
      <w:tr w:rsidR="00D11279" w:rsidRPr="00BF2EB1" w:rsidTr="008D562D">
        <w:tc>
          <w:tcPr>
            <w:tcW w:w="15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11279" w:rsidRPr="00BF2EB1" w:rsidRDefault="00D11279" w:rsidP="008D562D">
            <w:pPr>
              <w:spacing w:before="100" w:beforeAutospacing="1"/>
              <w:rPr>
                <w:rFonts w:eastAsiaTheme="minorEastAsia"/>
                <w:sz w:val="26"/>
                <w:szCs w:val="26"/>
              </w:rPr>
            </w:pPr>
            <w:r w:rsidRPr="00BF2EB1">
              <w:rPr>
                <w:rFonts w:eastAsiaTheme="minorEastAsia"/>
                <w:sz w:val="26"/>
                <w:szCs w:val="26"/>
              </w:rPr>
              <w:t>Средства бюджета муниц</w:t>
            </w:r>
            <w:r w:rsidRPr="00BF2EB1">
              <w:rPr>
                <w:rFonts w:eastAsiaTheme="minorEastAsia"/>
                <w:sz w:val="26"/>
                <w:szCs w:val="26"/>
              </w:rPr>
              <w:t>и</w:t>
            </w:r>
            <w:r w:rsidRPr="00BF2EB1">
              <w:rPr>
                <w:rFonts w:eastAsiaTheme="minorEastAsia"/>
                <w:sz w:val="26"/>
                <w:szCs w:val="26"/>
              </w:rPr>
              <w:t>пального образования «</w:t>
            </w:r>
            <w:proofErr w:type="spellStart"/>
            <w:r w:rsidRPr="00BF2EB1">
              <w:rPr>
                <w:rFonts w:eastAsiaTheme="minorEastAsia"/>
                <w:sz w:val="26"/>
                <w:szCs w:val="26"/>
              </w:rPr>
              <w:t>С</w:t>
            </w:r>
            <w:r w:rsidRPr="00BF2EB1">
              <w:rPr>
                <w:rFonts w:eastAsiaTheme="minorEastAsia"/>
                <w:sz w:val="26"/>
                <w:szCs w:val="26"/>
              </w:rPr>
              <w:t>а</w:t>
            </w:r>
            <w:r w:rsidRPr="00BF2EB1">
              <w:rPr>
                <w:rFonts w:eastAsiaTheme="minorEastAsia"/>
                <w:sz w:val="26"/>
                <w:szCs w:val="26"/>
              </w:rPr>
              <w:t>сыкольский</w:t>
            </w:r>
            <w:proofErr w:type="spellEnd"/>
            <w:r w:rsidRPr="00BF2EB1">
              <w:rPr>
                <w:rFonts w:eastAsiaTheme="minorEastAsia"/>
                <w:sz w:val="26"/>
                <w:szCs w:val="26"/>
              </w:rPr>
              <w:t xml:space="preserve">  сельс</w:t>
            </w:r>
            <w:r w:rsidRPr="00BF2EB1">
              <w:rPr>
                <w:rFonts w:eastAsiaTheme="minorEastAsia"/>
                <w:sz w:val="26"/>
                <w:szCs w:val="26"/>
              </w:rPr>
              <w:t>о</w:t>
            </w:r>
            <w:r w:rsidRPr="00BF2EB1">
              <w:rPr>
                <w:rFonts w:eastAsiaTheme="minorEastAsia"/>
                <w:sz w:val="26"/>
                <w:szCs w:val="26"/>
              </w:rPr>
              <w:t>вет»</w:t>
            </w:r>
          </w:p>
        </w:tc>
        <w:tc>
          <w:tcPr>
            <w:tcW w:w="77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D11279" w:rsidRPr="00BF2EB1" w:rsidRDefault="00D11279" w:rsidP="008D562D">
            <w:pPr>
              <w:spacing w:before="100" w:beforeAutospacing="1"/>
              <w:jc w:val="center"/>
              <w:rPr>
                <w:rFonts w:eastAsiaTheme="minorEastAsia"/>
                <w:sz w:val="26"/>
                <w:szCs w:val="26"/>
              </w:rPr>
            </w:pPr>
            <w:r>
              <w:rPr>
                <w:rFonts w:eastAsiaTheme="minorEastAsia"/>
                <w:sz w:val="26"/>
                <w:szCs w:val="26"/>
              </w:rPr>
              <w:t>15813,0</w:t>
            </w:r>
          </w:p>
        </w:tc>
        <w:tc>
          <w:tcPr>
            <w:tcW w:w="585" w:type="pct"/>
            <w:tcBorders>
              <w:top w:val="nil"/>
              <w:left w:val="nil"/>
              <w:bottom w:val="single" w:sz="8" w:space="0" w:color="000000"/>
              <w:right w:val="single" w:sz="8" w:space="0" w:color="auto"/>
            </w:tcBorders>
            <w:tcMar>
              <w:top w:w="0" w:type="dxa"/>
              <w:left w:w="108" w:type="dxa"/>
              <w:bottom w:w="0" w:type="dxa"/>
              <w:right w:w="108" w:type="dxa"/>
            </w:tcMar>
            <w:vAlign w:val="center"/>
          </w:tcPr>
          <w:p w:rsidR="00D11279" w:rsidRPr="00BF2EB1" w:rsidRDefault="00D11279" w:rsidP="008D562D">
            <w:pPr>
              <w:spacing w:before="100" w:beforeAutospacing="1"/>
              <w:jc w:val="center"/>
              <w:rPr>
                <w:rFonts w:eastAsiaTheme="minorEastAsia"/>
                <w:sz w:val="26"/>
                <w:szCs w:val="26"/>
              </w:rPr>
            </w:pPr>
            <w:r>
              <w:rPr>
                <w:rFonts w:eastAsiaTheme="minorEastAsia"/>
                <w:sz w:val="26"/>
                <w:szCs w:val="26"/>
              </w:rPr>
              <w:t>3798,5</w:t>
            </w:r>
          </w:p>
        </w:tc>
        <w:tc>
          <w:tcPr>
            <w:tcW w:w="573" w:type="pct"/>
            <w:tcBorders>
              <w:top w:val="nil"/>
              <w:left w:val="nil"/>
              <w:bottom w:val="single" w:sz="8" w:space="0" w:color="000000"/>
              <w:right w:val="single" w:sz="4" w:space="0" w:color="auto"/>
            </w:tcBorders>
            <w:tcMar>
              <w:top w:w="0" w:type="dxa"/>
              <w:left w:w="108" w:type="dxa"/>
              <w:bottom w:w="0" w:type="dxa"/>
              <w:right w:w="108" w:type="dxa"/>
            </w:tcMar>
            <w:vAlign w:val="center"/>
          </w:tcPr>
          <w:p w:rsidR="00D11279" w:rsidRPr="00BF2EB1" w:rsidRDefault="00D11279" w:rsidP="008D562D">
            <w:pPr>
              <w:spacing w:before="100" w:beforeAutospacing="1"/>
              <w:jc w:val="center"/>
              <w:rPr>
                <w:rFonts w:eastAsiaTheme="minorEastAsia"/>
                <w:sz w:val="26"/>
                <w:szCs w:val="26"/>
              </w:rPr>
            </w:pPr>
            <w:r w:rsidRPr="00BF2EB1">
              <w:rPr>
                <w:rFonts w:eastAsiaTheme="minorEastAsia"/>
                <w:sz w:val="26"/>
                <w:szCs w:val="26"/>
              </w:rPr>
              <w:t>3724,6</w:t>
            </w:r>
          </w:p>
        </w:tc>
        <w:tc>
          <w:tcPr>
            <w:tcW w:w="502" w:type="pct"/>
            <w:tcBorders>
              <w:top w:val="nil"/>
              <w:left w:val="single" w:sz="4" w:space="0" w:color="auto"/>
              <w:bottom w:val="single" w:sz="8" w:space="0" w:color="000000"/>
              <w:right w:val="single" w:sz="8" w:space="0" w:color="auto"/>
            </w:tcBorders>
            <w:vAlign w:val="center"/>
          </w:tcPr>
          <w:p w:rsidR="00D11279" w:rsidRPr="00BF2EB1" w:rsidRDefault="00D11279" w:rsidP="008D562D">
            <w:pPr>
              <w:spacing w:before="100" w:beforeAutospacing="1"/>
              <w:jc w:val="center"/>
              <w:rPr>
                <w:rFonts w:eastAsiaTheme="minorEastAsia"/>
                <w:sz w:val="26"/>
                <w:szCs w:val="26"/>
              </w:rPr>
            </w:pPr>
            <w:r w:rsidRPr="00BF2EB1">
              <w:rPr>
                <w:rFonts w:eastAsiaTheme="minorEastAsia"/>
                <w:sz w:val="26"/>
                <w:szCs w:val="26"/>
              </w:rPr>
              <w:t>2763,3</w:t>
            </w:r>
          </w:p>
        </w:tc>
        <w:tc>
          <w:tcPr>
            <w:tcW w:w="514" w:type="pct"/>
            <w:tcBorders>
              <w:top w:val="nil"/>
              <w:left w:val="nil"/>
              <w:bottom w:val="single" w:sz="8" w:space="0" w:color="000000"/>
              <w:right w:val="single" w:sz="4" w:space="0" w:color="auto"/>
            </w:tcBorders>
            <w:tcMar>
              <w:top w:w="0" w:type="dxa"/>
              <w:left w:w="108" w:type="dxa"/>
              <w:bottom w:w="0" w:type="dxa"/>
              <w:right w:w="108" w:type="dxa"/>
            </w:tcMar>
            <w:vAlign w:val="center"/>
          </w:tcPr>
          <w:p w:rsidR="00D11279" w:rsidRPr="00BF2EB1" w:rsidRDefault="00D11279" w:rsidP="008D562D">
            <w:pPr>
              <w:spacing w:before="100" w:beforeAutospacing="1"/>
              <w:jc w:val="center"/>
              <w:rPr>
                <w:rFonts w:eastAsiaTheme="minorEastAsia"/>
                <w:sz w:val="26"/>
                <w:szCs w:val="26"/>
              </w:rPr>
            </w:pPr>
            <w:r w:rsidRPr="00BF2EB1">
              <w:rPr>
                <w:rFonts w:eastAsiaTheme="minorEastAsia"/>
                <w:sz w:val="26"/>
                <w:szCs w:val="26"/>
              </w:rPr>
              <w:t>2763,3</w:t>
            </w:r>
          </w:p>
        </w:tc>
        <w:tc>
          <w:tcPr>
            <w:tcW w:w="490" w:type="pct"/>
            <w:tcBorders>
              <w:top w:val="nil"/>
              <w:left w:val="single" w:sz="4" w:space="0" w:color="auto"/>
              <w:bottom w:val="single" w:sz="8" w:space="0" w:color="000000"/>
              <w:right w:val="single" w:sz="8" w:space="0" w:color="000000"/>
            </w:tcBorders>
            <w:vAlign w:val="center"/>
          </w:tcPr>
          <w:p w:rsidR="00D11279" w:rsidRPr="00BF2EB1" w:rsidRDefault="00D11279" w:rsidP="008D562D">
            <w:pPr>
              <w:spacing w:before="100" w:beforeAutospacing="1"/>
              <w:jc w:val="center"/>
              <w:rPr>
                <w:rFonts w:eastAsiaTheme="minorEastAsia"/>
                <w:sz w:val="26"/>
                <w:szCs w:val="26"/>
              </w:rPr>
            </w:pPr>
            <w:r w:rsidRPr="00BF2EB1">
              <w:rPr>
                <w:rFonts w:eastAsiaTheme="minorEastAsia"/>
                <w:sz w:val="26"/>
                <w:szCs w:val="26"/>
              </w:rPr>
              <w:t>2763,3</w:t>
            </w:r>
          </w:p>
        </w:tc>
      </w:tr>
    </w:tbl>
    <w:p w:rsidR="00D11279" w:rsidRPr="00D11279" w:rsidRDefault="00D11279" w:rsidP="00D11279">
      <w:pPr>
        <w:spacing w:before="100" w:beforeAutospacing="1" w:line="276" w:lineRule="auto"/>
        <w:rPr>
          <w:rFonts w:eastAsiaTheme="minorEastAsia"/>
          <w:color w:val="333333"/>
          <w:sz w:val="28"/>
          <w:szCs w:val="28"/>
        </w:rPr>
      </w:pPr>
      <w:r w:rsidRPr="00D11279">
        <w:rPr>
          <w:rFonts w:eastAsiaTheme="minorEastAsia"/>
          <w:bCs/>
          <w:color w:val="333333"/>
          <w:sz w:val="26"/>
          <w:szCs w:val="26"/>
        </w:rPr>
        <w:t>1.2.</w:t>
      </w:r>
      <w:r w:rsidRPr="00D11279">
        <w:rPr>
          <w:rFonts w:eastAsiaTheme="minorEastAsia"/>
          <w:b/>
          <w:bCs/>
          <w:color w:val="333333"/>
          <w:sz w:val="28"/>
          <w:szCs w:val="28"/>
        </w:rPr>
        <w:t xml:space="preserve"> </w:t>
      </w:r>
      <w:r>
        <w:rPr>
          <w:rFonts w:eastAsiaTheme="minorEastAsia"/>
          <w:bCs/>
          <w:color w:val="333333"/>
          <w:sz w:val="28"/>
          <w:szCs w:val="28"/>
        </w:rPr>
        <w:t>Раздел 4 «</w:t>
      </w:r>
      <w:r w:rsidRPr="00D11279">
        <w:rPr>
          <w:rFonts w:eastAsiaTheme="minorEastAsia"/>
          <w:bCs/>
          <w:color w:val="333333"/>
          <w:sz w:val="28"/>
          <w:szCs w:val="28"/>
        </w:rPr>
        <w:t>Цель муниципальной программы</w:t>
      </w:r>
      <w:r>
        <w:rPr>
          <w:rFonts w:eastAsiaTheme="minorEastAsia"/>
          <w:b/>
          <w:bCs/>
          <w:color w:val="333333"/>
          <w:sz w:val="28"/>
          <w:szCs w:val="28"/>
        </w:rPr>
        <w:t xml:space="preserve">» </w:t>
      </w:r>
      <w:r w:rsidRPr="00D11279">
        <w:rPr>
          <w:rFonts w:eastAsiaTheme="minorEastAsia"/>
          <w:bCs/>
          <w:color w:val="333333"/>
          <w:sz w:val="28"/>
          <w:szCs w:val="28"/>
        </w:rPr>
        <w:t>изложить в новой редакции:</w:t>
      </w:r>
    </w:p>
    <w:p w:rsidR="00BF2EB1" w:rsidRPr="00BF2EB1" w:rsidRDefault="00BF2EB1" w:rsidP="00D11279">
      <w:pPr>
        <w:spacing w:before="100" w:beforeAutospacing="1"/>
        <w:rPr>
          <w:rFonts w:eastAsiaTheme="minorEastAsia"/>
          <w:b/>
          <w:bCs/>
          <w:color w:val="333333"/>
          <w:sz w:val="16"/>
          <w:szCs w:val="16"/>
        </w:rPr>
      </w:pPr>
    </w:p>
    <w:p w:rsidR="00BF2EB1" w:rsidRPr="00BF2EB1" w:rsidRDefault="009A313E" w:rsidP="00BF2EB1">
      <w:pPr>
        <w:spacing w:before="100" w:beforeAutospacing="1" w:line="276" w:lineRule="auto"/>
        <w:jc w:val="center"/>
        <w:rPr>
          <w:rFonts w:eastAsiaTheme="minorEastAsia"/>
          <w:color w:val="333333"/>
          <w:sz w:val="28"/>
          <w:szCs w:val="28"/>
        </w:rPr>
      </w:pPr>
      <w:r>
        <w:rPr>
          <w:rFonts w:eastAsiaTheme="minorEastAsia"/>
          <w:b/>
          <w:bCs/>
          <w:color w:val="333333"/>
          <w:sz w:val="28"/>
          <w:szCs w:val="28"/>
        </w:rPr>
        <w:t>«</w:t>
      </w:r>
      <w:r w:rsidR="00BF2EB1" w:rsidRPr="00BF2EB1">
        <w:rPr>
          <w:rFonts w:eastAsiaTheme="minorEastAsia"/>
          <w:b/>
          <w:bCs/>
          <w:color w:val="333333"/>
          <w:sz w:val="28"/>
          <w:szCs w:val="28"/>
        </w:rPr>
        <w:t>Раздел 4. Цель муниципальной программы.</w:t>
      </w:r>
    </w:p>
    <w:p w:rsidR="00BF2EB1" w:rsidRPr="00BF2EB1" w:rsidRDefault="00BF2EB1" w:rsidP="00BF2EB1">
      <w:pPr>
        <w:widowControl w:val="0"/>
        <w:autoSpaceDE w:val="0"/>
        <w:autoSpaceDN w:val="0"/>
        <w:adjustRightInd w:val="0"/>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738"/>
        <w:gridCol w:w="743"/>
        <w:gridCol w:w="879"/>
        <w:gridCol w:w="517"/>
        <w:gridCol w:w="471"/>
        <w:gridCol w:w="471"/>
        <w:gridCol w:w="471"/>
        <w:gridCol w:w="471"/>
        <w:gridCol w:w="471"/>
        <w:gridCol w:w="975"/>
        <w:gridCol w:w="631"/>
        <w:gridCol w:w="401"/>
        <w:gridCol w:w="401"/>
        <w:gridCol w:w="401"/>
        <w:gridCol w:w="401"/>
        <w:gridCol w:w="401"/>
        <w:gridCol w:w="355"/>
      </w:tblGrid>
      <w:tr w:rsidR="00BF2EB1" w:rsidRPr="00BF2EB1" w:rsidTr="00944026">
        <w:trPr>
          <w:trHeight w:val="337"/>
        </w:trPr>
        <w:tc>
          <w:tcPr>
            <w:tcW w:w="1380" w:type="dxa"/>
            <w:vMerge w:val="restart"/>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Цели, задачи, наименование мероприятий</w:t>
            </w:r>
          </w:p>
        </w:tc>
        <w:tc>
          <w:tcPr>
            <w:tcW w:w="1120" w:type="dxa"/>
            <w:vMerge w:val="restart"/>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Сроки</w:t>
            </w:r>
          </w:p>
        </w:tc>
        <w:tc>
          <w:tcPr>
            <w:tcW w:w="1138" w:type="dxa"/>
            <w:vMerge w:val="restart"/>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Испо</w:t>
            </w:r>
            <w:r w:rsidRPr="00BF2EB1">
              <w:rPr>
                <w:rFonts w:eastAsiaTheme="minorEastAsia"/>
                <w:sz w:val="16"/>
                <w:szCs w:val="16"/>
              </w:rPr>
              <w:t>л</w:t>
            </w:r>
            <w:r w:rsidRPr="00BF2EB1">
              <w:rPr>
                <w:rFonts w:eastAsiaTheme="minorEastAsia"/>
                <w:sz w:val="16"/>
                <w:szCs w:val="16"/>
              </w:rPr>
              <w:t>нители</w:t>
            </w:r>
          </w:p>
        </w:tc>
        <w:tc>
          <w:tcPr>
            <w:tcW w:w="1361" w:type="dxa"/>
            <w:vMerge w:val="restart"/>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Исто</w:t>
            </w:r>
            <w:r w:rsidRPr="00BF2EB1">
              <w:rPr>
                <w:rFonts w:eastAsiaTheme="minorEastAsia"/>
                <w:sz w:val="16"/>
                <w:szCs w:val="16"/>
              </w:rPr>
              <w:t>ч</w:t>
            </w:r>
            <w:r w:rsidRPr="00BF2EB1">
              <w:rPr>
                <w:rFonts w:eastAsiaTheme="minorEastAsia"/>
                <w:sz w:val="16"/>
                <w:szCs w:val="16"/>
              </w:rPr>
              <w:t>ники фина</w:t>
            </w:r>
            <w:r w:rsidRPr="00BF2EB1">
              <w:rPr>
                <w:rFonts w:eastAsiaTheme="minorEastAsia"/>
                <w:sz w:val="16"/>
                <w:szCs w:val="16"/>
              </w:rPr>
              <w:t>н</w:t>
            </w:r>
            <w:r w:rsidRPr="00BF2EB1">
              <w:rPr>
                <w:rFonts w:eastAsiaTheme="minorEastAsia"/>
                <w:sz w:val="16"/>
                <w:szCs w:val="16"/>
              </w:rPr>
              <w:t>сиров</w:t>
            </w:r>
            <w:r w:rsidRPr="00BF2EB1">
              <w:rPr>
                <w:rFonts w:eastAsiaTheme="minorEastAsia"/>
                <w:sz w:val="16"/>
                <w:szCs w:val="16"/>
              </w:rPr>
              <w:t>а</w:t>
            </w:r>
            <w:r w:rsidRPr="00BF2EB1">
              <w:rPr>
                <w:rFonts w:eastAsiaTheme="minorEastAsia"/>
                <w:sz w:val="16"/>
                <w:szCs w:val="16"/>
              </w:rPr>
              <w:t>ния</w:t>
            </w:r>
          </w:p>
        </w:tc>
        <w:tc>
          <w:tcPr>
            <w:tcW w:w="4019" w:type="dxa"/>
            <w:gridSpan w:val="6"/>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Объемы финансирования, тыс. руб.</w:t>
            </w:r>
          </w:p>
        </w:tc>
        <w:tc>
          <w:tcPr>
            <w:tcW w:w="5768" w:type="dxa"/>
            <w:gridSpan w:val="8"/>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Показатели результативности выполнения программы</w:t>
            </w:r>
          </w:p>
        </w:tc>
      </w:tr>
      <w:tr w:rsidR="00BF2EB1" w:rsidRPr="00BF2EB1" w:rsidTr="00944026">
        <w:tc>
          <w:tcPr>
            <w:tcW w:w="1380" w:type="dxa"/>
            <w:vMerge/>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20" w:type="dxa"/>
            <w:vMerge/>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vMerge/>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vMerge/>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вс</w:t>
            </w:r>
            <w:r w:rsidRPr="00BF2EB1">
              <w:rPr>
                <w:rFonts w:eastAsiaTheme="minorEastAsia"/>
                <w:sz w:val="16"/>
                <w:szCs w:val="16"/>
              </w:rPr>
              <w:t>е</w:t>
            </w:r>
            <w:r w:rsidRPr="00BF2EB1">
              <w:rPr>
                <w:rFonts w:eastAsiaTheme="minorEastAsia"/>
                <w:sz w:val="16"/>
                <w:szCs w:val="16"/>
              </w:rPr>
              <w:t>го</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2024</w:t>
            </w:r>
          </w:p>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год</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2025</w:t>
            </w:r>
          </w:p>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год</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2026 год</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2027</w:t>
            </w:r>
          </w:p>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год</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2028 год</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Наимен</w:t>
            </w:r>
            <w:r w:rsidRPr="00BF2EB1">
              <w:rPr>
                <w:rFonts w:eastAsiaTheme="minorEastAsia"/>
                <w:sz w:val="16"/>
                <w:szCs w:val="16"/>
              </w:rPr>
              <w:t>о</w:t>
            </w:r>
            <w:r w:rsidRPr="00BF2EB1">
              <w:rPr>
                <w:rFonts w:eastAsiaTheme="minorEastAsia"/>
                <w:sz w:val="16"/>
                <w:szCs w:val="16"/>
              </w:rPr>
              <w:t>вание показат</w:t>
            </w:r>
            <w:r w:rsidRPr="00BF2EB1">
              <w:rPr>
                <w:rFonts w:eastAsiaTheme="minorEastAsia"/>
                <w:sz w:val="16"/>
                <w:szCs w:val="16"/>
              </w:rPr>
              <w:t>е</w:t>
            </w:r>
            <w:r w:rsidRPr="00BF2EB1">
              <w:rPr>
                <w:rFonts w:eastAsiaTheme="minorEastAsia"/>
                <w:sz w:val="16"/>
                <w:szCs w:val="16"/>
              </w:rPr>
              <w:t>лей неп</w:t>
            </w:r>
            <w:r w:rsidRPr="00BF2EB1">
              <w:rPr>
                <w:rFonts w:eastAsiaTheme="minorEastAsia"/>
                <w:sz w:val="16"/>
                <w:szCs w:val="16"/>
              </w:rPr>
              <w:t>о</w:t>
            </w:r>
            <w:r w:rsidRPr="00BF2EB1">
              <w:rPr>
                <w:rFonts w:eastAsiaTheme="minorEastAsia"/>
                <w:sz w:val="16"/>
                <w:szCs w:val="16"/>
              </w:rPr>
              <w:t>сре</w:t>
            </w:r>
            <w:r w:rsidRPr="00BF2EB1">
              <w:rPr>
                <w:rFonts w:eastAsiaTheme="minorEastAsia"/>
                <w:sz w:val="16"/>
                <w:szCs w:val="16"/>
              </w:rPr>
              <w:t>д</w:t>
            </w:r>
            <w:r w:rsidRPr="00BF2EB1">
              <w:rPr>
                <w:rFonts w:eastAsiaTheme="minorEastAsia"/>
                <w:sz w:val="16"/>
                <w:szCs w:val="16"/>
              </w:rPr>
              <w:t>ственного (для мер</w:t>
            </w:r>
            <w:r w:rsidRPr="00BF2EB1">
              <w:rPr>
                <w:rFonts w:eastAsiaTheme="minorEastAsia"/>
                <w:sz w:val="16"/>
                <w:szCs w:val="16"/>
              </w:rPr>
              <w:t>о</w:t>
            </w:r>
            <w:r w:rsidRPr="00BF2EB1">
              <w:rPr>
                <w:rFonts w:eastAsiaTheme="minorEastAsia"/>
                <w:sz w:val="16"/>
                <w:szCs w:val="16"/>
              </w:rPr>
              <w:t>приятий) и конечного (для целей и задач) результ</w:t>
            </w:r>
            <w:r w:rsidRPr="00BF2EB1">
              <w:rPr>
                <w:rFonts w:eastAsiaTheme="minorEastAsia"/>
                <w:sz w:val="16"/>
                <w:szCs w:val="16"/>
              </w:rPr>
              <w:t>а</w:t>
            </w:r>
            <w:r w:rsidRPr="00BF2EB1">
              <w:rPr>
                <w:rFonts w:eastAsiaTheme="minorEastAsia"/>
                <w:sz w:val="16"/>
                <w:szCs w:val="16"/>
              </w:rPr>
              <w:t>тов</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ед. изм</w:t>
            </w:r>
            <w:r w:rsidRPr="00BF2EB1">
              <w:rPr>
                <w:rFonts w:eastAsiaTheme="minorEastAsia"/>
                <w:sz w:val="16"/>
                <w:szCs w:val="16"/>
              </w:rPr>
              <w:t>е</w:t>
            </w:r>
            <w:r w:rsidRPr="00BF2EB1">
              <w:rPr>
                <w:rFonts w:eastAsiaTheme="minorEastAsia"/>
                <w:sz w:val="16"/>
                <w:szCs w:val="16"/>
              </w:rPr>
              <w:t>рения</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2024 год</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2025</w:t>
            </w:r>
          </w:p>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год</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2026 год</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2027 год</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2028 год</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944026">
        <w:tc>
          <w:tcPr>
            <w:tcW w:w="14786" w:type="dxa"/>
            <w:gridSpan w:val="18"/>
            <w:shd w:val="clear" w:color="auto" w:fill="auto"/>
          </w:tcPr>
          <w:p w:rsidR="00BF2EB1" w:rsidRPr="00BF2EB1" w:rsidRDefault="00BF2EB1" w:rsidP="00BF2EB1">
            <w:pPr>
              <w:autoSpaceDE w:val="0"/>
              <w:spacing w:line="276" w:lineRule="auto"/>
              <w:jc w:val="center"/>
              <w:rPr>
                <w:rFonts w:eastAsiaTheme="minorEastAsia"/>
                <w:sz w:val="16"/>
                <w:szCs w:val="16"/>
              </w:rPr>
            </w:pPr>
            <w:r w:rsidRPr="00BF2EB1">
              <w:rPr>
                <w:rFonts w:eastAsiaTheme="minorEastAsia"/>
                <w:sz w:val="16"/>
                <w:szCs w:val="16"/>
              </w:rPr>
              <w:t xml:space="preserve">Муниципальная программа "Развитие культуры на территории МО "Сельское поселение </w:t>
            </w:r>
            <w:proofErr w:type="spellStart"/>
            <w:r w:rsidRPr="00BF2EB1">
              <w:rPr>
                <w:rFonts w:eastAsiaTheme="minorEastAsia"/>
                <w:sz w:val="16"/>
                <w:szCs w:val="16"/>
              </w:rPr>
              <w:t>Сасыкольский</w:t>
            </w:r>
            <w:proofErr w:type="spellEnd"/>
            <w:r w:rsidRPr="00BF2EB1">
              <w:rPr>
                <w:rFonts w:eastAsiaTheme="minorEastAsia"/>
                <w:sz w:val="16"/>
                <w:szCs w:val="16"/>
              </w:rPr>
              <w:t xml:space="preserve"> сельсовет </w:t>
            </w:r>
            <w:proofErr w:type="spellStart"/>
            <w:r w:rsidRPr="00BF2EB1">
              <w:rPr>
                <w:rFonts w:eastAsiaTheme="minorEastAsia"/>
                <w:sz w:val="16"/>
                <w:szCs w:val="16"/>
              </w:rPr>
              <w:t>Харабалинского</w:t>
            </w:r>
            <w:proofErr w:type="spellEnd"/>
            <w:r w:rsidRPr="00BF2EB1">
              <w:rPr>
                <w:rFonts w:eastAsiaTheme="minorEastAsia"/>
                <w:sz w:val="16"/>
                <w:szCs w:val="16"/>
              </w:rPr>
              <w:t xml:space="preserve"> муниципального района Астраханской области" на 2021-2025 годы»</w:t>
            </w:r>
          </w:p>
        </w:tc>
      </w:tr>
      <w:tr w:rsidR="00BF2EB1" w:rsidRPr="00BF2EB1" w:rsidTr="00944026">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 xml:space="preserve">В </w:t>
            </w:r>
            <w:r w:rsidRPr="00BF2EB1">
              <w:rPr>
                <w:rFonts w:eastAsiaTheme="minorEastAsia"/>
                <w:sz w:val="16"/>
                <w:szCs w:val="16"/>
              </w:rPr>
              <w:lastRenderedPageBreak/>
              <w:t>теч</w:t>
            </w:r>
            <w:r w:rsidRPr="00BF2EB1">
              <w:rPr>
                <w:rFonts w:eastAsiaTheme="minorEastAsia"/>
                <w:sz w:val="16"/>
                <w:szCs w:val="16"/>
              </w:rPr>
              <w:t>е</w:t>
            </w:r>
            <w:r w:rsidRPr="00BF2EB1">
              <w:rPr>
                <w:rFonts w:eastAsiaTheme="minorEastAsia"/>
                <w:sz w:val="16"/>
                <w:szCs w:val="16"/>
              </w:rPr>
              <w:t>ние всего пери</w:t>
            </w:r>
            <w:r w:rsidRPr="00BF2EB1">
              <w:rPr>
                <w:rFonts w:eastAsiaTheme="minorEastAsia"/>
                <w:sz w:val="16"/>
                <w:szCs w:val="16"/>
              </w:rPr>
              <w:t>о</w:t>
            </w:r>
            <w:r w:rsidRPr="00BF2EB1">
              <w:rPr>
                <w:rFonts w:eastAsiaTheme="minorEastAsia"/>
                <w:sz w:val="16"/>
                <w:szCs w:val="16"/>
              </w:rPr>
              <w:t>да реал</w:t>
            </w:r>
            <w:r w:rsidRPr="00BF2EB1">
              <w:rPr>
                <w:rFonts w:eastAsiaTheme="minorEastAsia"/>
                <w:sz w:val="16"/>
                <w:szCs w:val="16"/>
              </w:rPr>
              <w:t>и</w:t>
            </w:r>
            <w:r w:rsidRPr="00BF2EB1">
              <w:rPr>
                <w:rFonts w:eastAsiaTheme="minorEastAsia"/>
                <w:sz w:val="16"/>
                <w:szCs w:val="16"/>
              </w:rPr>
              <w:t>зации мер</w:t>
            </w:r>
            <w:r w:rsidRPr="00BF2EB1">
              <w:rPr>
                <w:rFonts w:eastAsiaTheme="minorEastAsia"/>
                <w:sz w:val="16"/>
                <w:szCs w:val="16"/>
              </w:rPr>
              <w:t>о</w:t>
            </w:r>
            <w:r w:rsidRPr="00BF2EB1">
              <w:rPr>
                <w:rFonts w:eastAsiaTheme="minorEastAsia"/>
                <w:sz w:val="16"/>
                <w:szCs w:val="16"/>
              </w:rPr>
              <w:t>при</w:t>
            </w:r>
            <w:r w:rsidRPr="00BF2EB1">
              <w:rPr>
                <w:rFonts w:eastAsiaTheme="minorEastAsia"/>
                <w:sz w:val="16"/>
                <w:szCs w:val="16"/>
              </w:rPr>
              <w:t>я</w:t>
            </w:r>
            <w:r w:rsidRPr="00BF2EB1">
              <w:rPr>
                <w:rFonts w:eastAsiaTheme="minorEastAsia"/>
                <w:sz w:val="16"/>
                <w:szCs w:val="16"/>
              </w:rPr>
              <w:t>тий пр</w:t>
            </w:r>
            <w:r w:rsidRPr="00BF2EB1">
              <w:rPr>
                <w:rFonts w:eastAsiaTheme="minorEastAsia"/>
                <w:sz w:val="16"/>
                <w:szCs w:val="16"/>
              </w:rPr>
              <w:t>о</w:t>
            </w:r>
            <w:r w:rsidRPr="00BF2EB1">
              <w:rPr>
                <w:rFonts w:eastAsiaTheme="minorEastAsia"/>
                <w:sz w:val="16"/>
                <w:szCs w:val="16"/>
              </w:rPr>
              <w:t>гра</w:t>
            </w:r>
            <w:r w:rsidRPr="00BF2EB1">
              <w:rPr>
                <w:rFonts w:eastAsiaTheme="minorEastAsia"/>
                <w:sz w:val="16"/>
                <w:szCs w:val="16"/>
              </w:rPr>
              <w:t>м</w:t>
            </w:r>
            <w:r w:rsidRPr="00BF2EB1">
              <w:rPr>
                <w:rFonts w:eastAsiaTheme="minorEastAsia"/>
                <w:sz w:val="16"/>
                <w:szCs w:val="16"/>
              </w:rPr>
              <w:t>мы на 2021 - 2025 годы</w:t>
            </w: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 xml:space="preserve">МКУК </w:t>
            </w:r>
            <w:r w:rsidRPr="00BF2EB1">
              <w:rPr>
                <w:rFonts w:eastAsiaTheme="minorEastAsia"/>
                <w:sz w:val="16"/>
                <w:szCs w:val="16"/>
              </w:rPr>
              <w:lastRenderedPageBreak/>
              <w:t>«ДК с. Сас</w:t>
            </w:r>
            <w:r w:rsidRPr="00BF2EB1">
              <w:rPr>
                <w:rFonts w:eastAsiaTheme="minorEastAsia"/>
                <w:sz w:val="16"/>
                <w:szCs w:val="16"/>
              </w:rPr>
              <w:t>ы</w:t>
            </w:r>
            <w:r w:rsidRPr="00BF2EB1">
              <w:rPr>
                <w:rFonts w:eastAsiaTheme="minorEastAsia"/>
                <w:sz w:val="16"/>
                <w:szCs w:val="16"/>
              </w:rPr>
              <w:t>коли»»</w:t>
            </w: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 xml:space="preserve">Всего в </w:t>
            </w:r>
            <w:r w:rsidRPr="00BF2EB1">
              <w:rPr>
                <w:rFonts w:eastAsiaTheme="minorEastAsia"/>
                <w:sz w:val="16"/>
                <w:szCs w:val="16"/>
              </w:rPr>
              <w:lastRenderedPageBreak/>
              <w:t>том числе:</w:t>
            </w:r>
          </w:p>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кольский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Хараб</w:t>
            </w:r>
            <w:r w:rsidRPr="00BF2EB1">
              <w:rPr>
                <w:rFonts w:eastAsiaTheme="minorEastAsia"/>
                <w:sz w:val="16"/>
                <w:szCs w:val="16"/>
              </w:rPr>
              <w:t>а</w:t>
            </w:r>
            <w:r w:rsidRPr="00BF2EB1">
              <w:rPr>
                <w:rFonts w:eastAsiaTheme="minorEastAsia"/>
                <w:sz w:val="16"/>
                <w:szCs w:val="16"/>
              </w:rPr>
              <w:t>линского</w:t>
            </w:r>
            <w:proofErr w:type="spellEnd"/>
            <w:r w:rsidRPr="00BF2EB1">
              <w:rPr>
                <w:rFonts w:eastAsiaTheme="minorEastAsia"/>
                <w:sz w:val="16"/>
                <w:szCs w:val="16"/>
              </w:rPr>
              <w:t xml:space="preserve"> муниц</w:t>
            </w:r>
            <w:r w:rsidRPr="00BF2EB1">
              <w:rPr>
                <w:rFonts w:eastAsiaTheme="minorEastAsia"/>
                <w:sz w:val="16"/>
                <w:szCs w:val="16"/>
              </w:rPr>
              <w:t>и</w:t>
            </w:r>
            <w:r w:rsidRPr="00BF2EB1">
              <w:rPr>
                <w:rFonts w:eastAsiaTheme="minorEastAsia"/>
                <w:sz w:val="16"/>
                <w:szCs w:val="16"/>
              </w:rPr>
              <w:t>пального района Астр</w:t>
            </w:r>
            <w:r w:rsidRPr="00BF2EB1">
              <w:rPr>
                <w:rFonts w:eastAsiaTheme="minorEastAsia"/>
                <w:sz w:val="16"/>
                <w:szCs w:val="16"/>
              </w:rPr>
              <w:t>а</w:t>
            </w:r>
            <w:r w:rsidRPr="00BF2EB1">
              <w:rPr>
                <w:rFonts w:eastAsiaTheme="minorEastAsia"/>
                <w:sz w:val="16"/>
                <w:szCs w:val="16"/>
              </w:rPr>
              <w:t>ханской области»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944026">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Цель 1. Сохран</w:t>
            </w:r>
            <w:r w:rsidRPr="00BF2EB1">
              <w:rPr>
                <w:rFonts w:eastAsiaTheme="minorEastAsia"/>
                <w:sz w:val="16"/>
                <w:szCs w:val="16"/>
              </w:rPr>
              <w:t>е</w:t>
            </w:r>
            <w:r w:rsidRPr="00BF2EB1">
              <w:rPr>
                <w:rFonts w:eastAsiaTheme="minorEastAsia"/>
                <w:sz w:val="16"/>
                <w:szCs w:val="16"/>
              </w:rPr>
              <w:t xml:space="preserve">ние и развитие культурно </w:t>
            </w:r>
            <w:proofErr w:type="gramStart"/>
            <w:r w:rsidRPr="00BF2EB1">
              <w:rPr>
                <w:rFonts w:eastAsiaTheme="minorEastAsia"/>
                <w:sz w:val="16"/>
                <w:szCs w:val="16"/>
              </w:rPr>
              <w:t>-д</w:t>
            </w:r>
            <w:proofErr w:type="gramEnd"/>
            <w:r w:rsidRPr="00BF2EB1">
              <w:rPr>
                <w:rFonts w:eastAsiaTheme="minorEastAsia"/>
                <w:sz w:val="16"/>
                <w:szCs w:val="16"/>
              </w:rPr>
              <w:t>осуговой де</w:t>
            </w:r>
            <w:r w:rsidRPr="00BF2EB1">
              <w:rPr>
                <w:rFonts w:eastAsiaTheme="minorEastAsia"/>
                <w:sz w:val="16"/>
                <w:szCs w:val="16"/>
              </w:rPr>
              <w:t>я</w:t>
            </w:r>
            <w:r w:rsidRPr="00BF2EB1">
              <w:rPr>
                <w:rFonts w:eastAsiaTheme="minorEastAsia"/>
                <w:sz w:val="16"/>
                <w:szCs w:val="16"/>
              </w:rPr>
              <w:t>тельности, созд</w:t>
            </w:r>
            <w:r w:rsidRPr="00BF2EB1">
              <w:rPr>
                <w:rFonts w:eastAsiaTheme="minorEastAsia"/>
                <w:sz w:val="16"/>
                <w:szCs w:val="16"/>
              </w:rPr>
              <w:t>а</w:t>
            </w:r>
            <w:r w:rsidRPr="00BF2EB1">
              <w:rPr>
                <w:rFonts w:eastAsiaTheme="minorEastAsia"/>
                <w:sz w:val="16"/>
                <w:szCs w:val="16"/>
              </w:rPr>
              <w:t>ние условий для обеспечения творческого и культурного развития личн</w:t>
            </w:r>
            <w:r w:rsidRPr="00BF2EB1">
              <w:rPr>
                <w:rFonts w:eastAsiaTheme="minorEastAsia"/>
                <w:sz w:val="16"/>
                <w:szCs w:val="16"/>
              </w:rPr>
              <w:t>о</w:t>
            </w:r>
            <w:r w:rsidRPr="00BF2EB1">
              <w:rPr>
                <w:rFonts w:eastAsiaTheme="minorEastAsia"/>
                <w:sz w:val="16"/>
                <w:szCs w:val="16"/>
              </w:rPr>
              <w:t>сти в муниц</w:t>
            </w:r>
            <w:r w:rsidRPr="00BF2EB1">
              <w:rPr>
                <w:rFonts w:eastAsiaTheme="minorEastAsia"/>
                <w:sz w:val="16"/>
                <w:szCs w:val="16"/>
              </w:rPr>
              <w:t>и</w:t>
            </w:r>
            <w:r w:rsidRPr="00BF2EB1">
              <w:rPr>
                <w:rFonts w:eastAsiaTheme="minorEastAsia"/>
                <w:sz w:val="16"/>
                <w:szCs w:val="16"/>
              </w:rPr>
              <w:t>пальном образ</w:t>
            </w:r>
            <w:r w:rsidRPr="00BF2EB1">
              <w:rPr>
                <w:rFonts w:eastAsiaTheme="minorEastAsia"/>
                <w:sz w:val="16"/>
                <w:szCs w:val="16"/>
              </w:rPr>
              <w:t>о</w:t>
            </w:r>
            <w:r w:rsidRPr="00BF2EB1">
              <w:rPr>
                <w:rFonts w:eastAsiaTheme="minorEastAsia"/>
                <w:sz w:val="16"/>
                <w:szCs w:val="16"/>
              </w:rPr>
              <w:t>вании «</w:t>
            </w:r>
            <w:proofErr w:type="spellStart"/>
            <w:r w:rsidRPr="00BF2EB1">
              <w:rPr>
                <w:rFonts w:eastAsiaTheme="minorEastAsia"/>
                <w:sz w:val="16"/>
                <w:szCs w:val="16"/>
              </w:rPr>
              <w:t>Сасыкол</w:t>
            </w:r>
            <w:r w:rsidRPr="00BF2EB1">
              <w:rPr>
                <w:rFonts w:eastAsiaTheme="minorEastAsia"/>
                <w:sz w:val="16"/>
                <w:szCs w:val="16"/>
              </w:rPr>
              <w:t>ь</w:t>
            </w:r>
            <w:r w:rsidRPr="00BF2EB1">
              <w:rPr>
                <w:rFonts w:eastAsiaTheme="minorEastAsia"/>
                <w:sz w:val="16"/>
                <w:szCs w:val="16"/>
              </w:rPr>
              <w:t>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вет»</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2021 – 2025 годы</w:t>
            </w: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МКУК «ДК с. Сас</w:t>
            </w:r>
            <w:r w:rsidRPr="00BF2EB1">
              <w:rPr>
                <w:rFonts w:eastAsiaTheme="minorEastAsia"/>
                <w:sz w:val="16"/>
                <w:szCs w:val="16"/>
              </w:rPr>
              <w:t>ы</w:t>
            </w:r>
            <w:r w:rsidRPr="00BF2EB1">
              <w:rPr>
                <w:rFonts w:eastAsiaTheme="minorEastAsia"/>
                <w:sz w:val="16"/>
                <w:szCs w:val="16"/>
              </w:rPr>
              <w:t>коли»»</w:t>
            </w: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Всего:</w:t>
            </w:r>
          </w:p>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1.Всего в том числе:</w:t>
            </w:r>
          </w:p>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кольский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Хараб</w:t>
            </w:r>
            <w:r w:rsidRPr="00BF2EB1">
              <w:rPr>
                <w:rFonts w:eastAsiaTheme="minorEastAsia"/>
                <w:sz w:val="16"/>
                <w:szCs w:val="16"/>
              </w:rPr>
              <w:t>а</w:t>
            </w:r>
            <w:r w:rsidRPr="00BF2EB1">
              <w:rPr>
                <w:rFonts w:eastAsiaTheme="minorEastAsia"/>
                <w:sz w:val="16"/>
                <w:szCs w:val="16"/>
              </w:rPr>
              <w:t>линского</w:t>
            </w:r>
            <w:proofErr w:type="spellEnd"/>
            <w:r w:rsidRPr="00BF2EB1">
              <w:rPr>
                <w:rFonts w:eastAsiaTheme="minorEastAsia"/>
                <w:sz w:val="16"/>
                <w:szCs w:val="16"/>
              </w:rPr>
              <w:t xml:space="preserve"> муниц</w:t>
            </w:r>
            <w:r w:rsidRPr="00BF2EB1">
              <w:rPr>
                <w:rFonts w:eastAsiaTheme="minorEastAsia"/>
                <w:sz w:val="16"/>
                <w:szCs w:val="16"/>
              </w:rPr>
              <w:t>и</w:t>
            </w:r>
            <w:r w:rsidRPr="00BF2EB1">
              <w:rPr>
                <w:rFonts w:eastAsiaTheme="minorEastAsia"/>
                <w:sz w:val="16"/>
                <w:szCs w:val="16"/>
              </w:rPr>
              <w:t>пального района Астр</w:t>
            </w:r>
            <w:r w:rsidRPr="00BF2EB1">
              <w:rPr>
                <w:rFonts w:eastAsiaTheme="minorEastAsia"/>
                <w:sz w:val="16"/>
                <w:szCs w:val="16"/>
              </w:rPr>
              <w:t>а</w:t>
            </w:r>
            <w:r w:rsidRPr="00BF2EB1">
              <w:rPr>
                <w:rFonts w:eastAsiaTheme="minorEastAsia"/>
                <w:sz w:val="16"/>
                <w:szCs w:val="16"/>
              </w:rPr>
              <w:t>ханской области»</w:t>
            </w:r>
          </w:p>
        </w:tc>
        <w:tc>
          <w:tcPr>
            <w:tcW w:w="670" w:type="dxa"/>
            <w:shd w:val="clear" w:color="auto" w:fill="auto"/>
          </w:tcPr>
          <w:p w:rsidR="00BF2EB1" w:rsidRPr="00BF2EB1" w:rsidRDefault="00D11279" w:rsidP="00BF2EB1">
            <w:pPr>
              <w:autoSpaceDE w:val="0"/>
              <w:spacing w:line="276" w:lineRule="auto"/>
              <w:jc w:val="both"/>
              <w:rPr>
                <w:rFonts w:eastAsiaTheme="minorEastAsia"/>
                <w:sz w:val="16"/>
                <w:szCs w:val="16"/>
              </w:rPr>
            </w:pPr>
            <w:r>
              <w:rPr>
                <w:rFonts w:eastAsiaTheme="minorEastAsia"/>
                <w:sz w:val="16"/>
                <w:szCs w:val="16"/>
              </w:rPr>
              <w:t>15813,0</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69" w:type="dxa"/>
            <w:shd w:val="clear" w:color="auto" w:fill="auto"/>
          </w:tcPr>
          <w:p w:rsidR="00BF2EB1" w:rsidRPr="00BF2EB1" w:rsidRDefault="00D11279" w:rsidP="00BF2EB1">
            <w:pPr>
              <w:autoSpaceDE w:val="0"/>
              <w:spacing w:line="276" w:lineRule="auto"/>
              <w:jc w:val="both"/>
              <w:rPr>
                <w:rFonts w:eastAsiaTheme="minorEastAsia"/>
                <w:sz w:val="16"/>
                <w:szCs w:val="16"/>
              </w:rPr>
            </w:pPr>
            <w:r>
              <w:rPr>
                <w:rFonts w:eastAsiaTheme="minorEastAsia"/>
                <w:sz w:val="16"/>
                <w:szCs w:val="16"/>
              </w:rPr>
              <w:t>3798,5</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3724,6</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2763,6</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2763,3</w:t>
            </w: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2763,3</w:t>
            </w:r>
          </w:p>
          <w:p w:rsidR="00BF2EB1" w:rsidRPr="00BF2EB1" w:rsidRDefault="00BF2EB1" w:rsidP="00BF2EB1">
            <w:pPr>
              <w:autoSpaceDE w:val="0"/>
              <w:spacing w:line="276" w:lineRule="auto"/>
              <w:jc w:val="both"/>
              <w:rPr>
                <w:rFonts w:eastAsiaTheme="minorEastAsia"/>
                <w:sz w:val="16"/>
                <w:szCs w:val="16"/>
              </w:rPr>
            </w:pP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финанс</w:t>
            </w:r>
            <w:r w:rsidRPr="00BF2EB1">
              <w:rPr>
                <w:rFonts w:eastAsiaTheme="minorEastAsia"/>
                <w:sz w:val="16"/>
                <w:szCs w:val="16"/>
              </w:rPr>
              <w:t>о</w:t>
            </w:r>
            <w:r w:rsidRPr="00BF2EB1">
              <w:rPr>
                <w:rFonts w:eastAsiaTheme="minorEastAsia"/>
                <w:sz w:val="16"/>
                <w:szCs w:val="16"/>
              </w:rPr>
              <w:t>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организ</w:t>
            </w:r>
            <w:r w:rsidRPr="00BF2EB1">
              <w:rPr>
                <w:rFonts w:eastAsiaTheme="minorEastAsia"/>
                <w:sz w:val="16"/>
                <w:szCs w:val="16"/>
              </w:rPr>
              <w:t>а</w:t>
            </w:r>
            <w:r w:rsidRPr="00BF2EB1">
              <w:rPr>
                <w:rFonts w:eastAsiaTheme="minorEastAsia"/>
                <w:sz w:val="16"/>
                <w:szCs w:val="16"/>
              </w:rPr>
              <w:t>ционного обеспеч</w:t>
            </w:r>
            <w:r w:rsidRPr="00BF2EB1">
              <w:rPr>
                <w:rFonts w:eastAsiaTheme="minorEastAsia"/>
                <w:sz w:val="16"/>
                <w:szCs w:val="16"/>
              </w:rPr>
              <w:t>е</w:t>
            </w:r>
            <w:r w:rsidRPr="00BF2EB1">
              <w:rPr>
                <w:rFonts w:eastAsiaTheme="minorEastAsia"/>
                <w:sz w:val="16"/>
                <w:szCs w:val="16"/>
              </w:rPr>
              <w:t>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потребн</w:t>
            </w:r>
            <w:r w:rsidRPr="00BF2EB1">
              <w:rPr>
                <w:rFonts w:eastAsiaTheme="minorEastAsia"/>
                <w:sz w:val="16"/>
                <w:szCs w:val="16"/>
              </w:rPr>
              <w:t>о</w:t>
            </w:r>
            <w:r w:rsidRPr="00BF2EB1">
              <w:rPr>
                <w:rFonts w:eastAsiaTheme="minorEastAsia"/>
                <w:sz w:val="16"/>
                <w:szCs w:val="16"/>
              </w:rPr>
              <w:t>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944026">
        <w:trPr>
          <w:trHeight w:val="703"/>
        </w:trPr>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Основное мер</w:t>
            </w:r>
            <w:r w:rsidRPr="00BF2EB1">
              <w:rPr>
                <w:rFonts w:eastAsiaTheme="minorEastAsia"/>
                <w:sz w:val="16"/>
                <w:szCs w:val="16"/>
              </w:rPr>
              <w:t>о</w:t>
            </w:r>
            <w:r w:rsidRPr="00BF2EB1">
              <w:rPr>
                <w:rFonts w:eastAsiaTheme="minorEastAsia"/>
                <w:sz w:val="16"/>
                <w:szCs w:val="16"/>
              </w:rPr>
              <w:t>приятие 1.1. Обеспечение деятельности МКУК «ДК с. Сасыколи», в том числе:</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D11279" w:rsidP="00BF2EB1">
            <w:pPr>
              <w:autoSpaceDE w:val="0"/>
              <w:spacing w:line="276" w:lineRule="auto"/>
              <w:jc w:val="both"/>
              <w:rPr>
                <w:rFonts w:eastAsiaTheme="minorEastAsia"/>
                <w:sz w:val="16"/>
                <w:szCs w:val="16"/>
              </w:rPr>
            </w:pPr>
            <w:r>
              <w:rPr>
                <w:rFonts w:eastAsiaTheme="minorEastAsia"/>
                <w:sz w:val="16"/>
                <w:szCs w:val="16"/>
              </w:rPr>
              <w:t>15813,0</w:t>
            </w:r>
          </w:p>
        </w:tc>
        <w:tc>
          <w:tcPr>
            <w:tcW w:w="669" w:type="dxa"/>
            <w:shd w:val="clear" w:color="auto" w:fill="auto"/>
          </w:tcPr>
          <w:p w:rsidR="00BF2EB1" w:rsidRPr="00BF2EB1" w:rsidRDefault="00D11279" w:rsidP="00BF2EB1">
            <w:pPr>
              <w:autoSpaceDE w:val="0"/>
              <w:spacing w:line="276" w:lineRule="auto"/>
              <w:jc w:val="both"/>
              <w:rPr>
                <w:rFonts w:eastAsiaTheme="minorEastAsia"/>
                <w:sz w:val="16"/>
                <w:szCs w:val="16"/>
              </w:rPr>
            </w:pPr>
            <w:r>
              <w:rPr>
                <w:rFonts w:eastAsiaTheme="minorEastAsia"/>
                <w:sz w:val="16"/>
                <w:szCs w:val="16"/>
              </w:rPr>
              <w:t>3798,5</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3724,6</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2763,3</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2763,3</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2763,3</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финанс</w:t>
            </w:r>
            <w:r w:rsidRPr="00BF2EB1">
              <w:rPr>
                <w:rFonts w:eastAsiaTheme="minorEastAsia"/>
                <w:sz w:val="16"/>
                <w:szCs w:val="16"/>
              </w:rPr>
              <w:t>о</w:t>
            </w:r>
            <w:r w:rsidRPr="00BF2EB1">
              <w:rPr>
                <w:rFonts w:eastAsiaTheme="minorEastAsia"/>
                <w:sz w:val="16"/>
                <w:szCs w:val="16"/>
              </w:rPr>
              <w:t>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организ</w:t>
            </w:r>
            <w:r w:rsidRPr="00BF2EB1">
              <w:rPr>
                <w:rFonts w:eastAsiaTheme="minorEastAsia"/>
                <w:sz w:val="16"/>
                <w:szCs w:val="16"/>
              </w:rPr>
              <w:t>а</w:t>
            </w:r>
            <w:r w:rsidRPr="00BF2EB1">
              <w:rPr>
                <w:rFonts w:eastAsiaTheme="minorEastAsia"/>
                <w:sz w:val="16"/>
                <w:szCs w:val="16"/>
              </w:rPr>
              <w:t>ционного обеспеч</w:t>
            </w:r>
            <w:r w:rsidRPr="00BF2EB1">
              <w:rPr>
                <w:rFonts w:eastAsiaTheme="minorEastAsia"/>
                <w:sz w:val="16"/>
                <w:szCs w:val="16"/>
              </w:rPr>
              <w:t>е</w:t>
            </w:r>
            <w:r w:rsidRPr="00BF2EB1">
              <w:rPr>
                <w:rFonts w:eastAsiaTheme="minorEastAsia"/>
                <w:sz w:val="16"/>
                <w:szCs w:val="16"/>
              </w:rPr>
              <w:t>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потребн</w:t>
            </w:r>
            <w:r w:rsidRPr="00BF2EB1">
              <w:rPr>
                <w:rFonts w:eastAsiaTheme="minorEastAsia"/>
                <w:sz w:val="16"/>
                <w:szCs w:val="16"/>
              </w:rPr>
              <w:t>о</w:t>
            </w:r>
            <w:r w:rsidRPr="00BF2EB1">
              <w:rPr>
                <w:rFonts w:eastAsiaTheme="minorEastAsia"/>
                <w:sz w:val="16"/>
                <w:szCs w:val="16"/>
              </w:rPr>
              <w:t>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r>
      <w:tr w:rsidR="00BF2EB1" w:rsidRPr="00BF2EB1" w:rsidTr="00944026">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1.1.1. Заработная плата</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кольский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Хараб</w:t>
            </w:r>
            <w:r w:rsidRPr="00BF2EB1">
              <w:rPr>
                <w:rFonts w:eastAsiaTheme="minorEastAsia"/>
                <w:sz w:val="16"/>
                <w:szCs w:val="16"/>
              </w:rPr>
              <w:t>а</w:t>
            </w:r>
            <w:r w:rsidRPr="00BF2EB1">
              <w:rPr>
                <w:rFonts w:eastAsiaTheme="minorEastAsia"/>
                <w:sz w:val="16"/>
                <w:szCs w:val="16"/>
              </w:rPr>
              <w:t>линского</w:t>
            </w:r>
            <w:proofErr w:type="spellEnd"/>
            <w:r w:rsidRPr="00BF2EB1">
              <w:rPr>
                <w:rFonts w:eastAsiaTheme="minorEastAsia"/>
                <w:sz w:val="16"/>
                <w:szCs w:val="16"/>
              </w:rPr>
              <w:t xml:space="preserve"> муниц</w:t>
            </w:r>
            <w:r w:rsidRPr="00BF2EB1">
              <w:rPr>
                <w:rFonts w:eastAsiaTheme="minorEastAsia"/>
                <w:sz w:val="16"/>
                <w:szCs w:val="16"/>
              </w:rPr>
              <w:t>и</w:t>
            </w:r>
            <w:r w:rsidRPr="00BF2EB1">
              <w:rPr>
                <w:rFonts w:eastAsiaTheme="minorEastAsia"/>
                <w:sz w:val="16"/>
                <w:szCs w:val="16"/>
              </w:rPr>
              <w:t xml:space="preserve">пального района </w:t>
            </w:r>
            <w:r w:rsidRPr="00BF2EB1">
              <w:rPr>
                <w:rFonts w:eastAsiaTheme="minorEastAsia"/>
                <w:sz w:val="16"/>
                <w:szCs w:val="16"/>
              </w:rPr>
              <w:lastRenderedPageBreak/>
              <w:t>Астр</w:t>
            </w:r>
            <w:r w:rsidRPr="00BF2EB1">
              <w:rPr>
                <w:rFonts w:eastAsiaTheme="minorEastAsia"/>
                <w:sz w:val="16"/>
                <w:szCs w:val="16"/>
              </w:rPr>
              <w:t>а</w:t>
            </w:r>
            <w:r w:rsidRPr="00BF2EB1">
              <w:rPr>
                <w:rFonts w:eastAsiaTheme="minorEastAsia"/>
                <w:sz w:val="16"/>
                <w:szCs w:val="16"/>
              </w:rPr>
              <w:t>ханской области»</w:t>
            </w:r>
          </w:p>
        </w:tc>
        <w:tc>
          <w:tcPr>
            <w:tcW w:w="670" w:type="dxa"/>
            <w:shd w:val="clear" w:color="auto" w:fill="auto"/>
          </w:tcPr>
          <w:p w:rsidR="00BF2EB1" w:rsidRPr="00BF2EB1" w:rsidRDefault="00D11279" w:rsidP="00BF2EB1">
            <w:pPr>
              <w:autoSpaceDE w:val="0"/>
              <w:spacing w:line="276" w:lineRule="auto"/>
              <w:jc w:val="both"/>
              <w:rPr>
                <w:rFonts w:eastAsiaTheme="minorEastAsia"/>
                <w:sz w:val="16"/>
                <w:szCs w:val="16"/>
              </w:rPr>
            </w:pPr>
            <w:r>
              <w:rPr>
                <w:rFonts w:eastAsiaTheme="minorEastAsia"/>
                <w:sz w:val="16"/>
                <w:szCs w:val="16"/>
              </w:rPr>
              <w:lastRenderedPageBreak/>
              <w:t>10005,0</w:t>
            </w:r>
          </w:p>
          <w:p w:rsidR="00BF2EB1" w:rsidRPr="00BF2EB1" w:rsidRDefault="00BF2EB1" w:rsidP="00BF2EB1">
            <w:pPr>
              <w:autoSpaceDE w:val="0"/>
              <w:spacing w:line="276" w:lineRule="auto"/>
              <w:jc w:val="both"/>
              <w:rPr>
                <w:rFonts w:eastAsiaTheme="minorEastAsia"/>
                <w:sz w:val="16"/>
                <w:szCs w:val="16"/>
              </w:rPr>
            </w:pPr>
          </w:p>
        </w:tc>
        <w:tc>
          <w:tcPr>
            <w:tcW w:w="669" w:type="dxa"/>
            <w:shd w:val="clear" w:color="auto" w:fill="auto"/>
          </w:tcPr>
          <w:p w:rsidR="00BF2EB1" w:rsidRPr="00BF2EB1" w:rsidRDefault="00D11279" w:rsidP="00BF2EB1">
            <w:pPr>
              <w:autoSpaceDE w:val="0"/>
              <w:spacing w:line="276" w:lineRule="auto"/>
              <w:jc w:val="both"/>
              <w:rPr>
                <w:rFonts w:eastAsiaTheme="minorEastAsia"/>
                <w:sz w:val="16"/>
                <w:szCs w:val="16"/>
              </w:rPr>
            </w:pPr>
            <w:r>
              <w:rPr>
                <w:rFonts w:eastAsiaTheme="minorEastAsia"/>
                <w:sz w:val="16"/>
                <w:szCs w:val="16"/>
              </w:rPr>
              <w:t>2086,1</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1979,7</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1979,7</w:t>
            </w: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1979,7</w:t>
            </w: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1979,7</w:t>
            </w:r>
          </w:p>
          <w:p w:rsidR="00BF2EB1" w:rsidRPr="00BF2EB1" w:rsidRDefault="00BF2EB1" w:rsidP="00BF2EB1">
            <w:pPr>
              <w:autoSpaceDE w:val="0"/>
              <w:spacing w:line="276" w:lineRule="auto"/>
              <w:jc w:val="both"/>
              <w:rPr>
                <w:rFonts w:eastAsiaTheme="minorEastAsia"/>
                <w:sz w:val="16"/>
                <w:szCs w:val="16"/>
              </w:rPr>
            </w:pP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финанс</w:t>
            </w:r>
            <w:r w:rsidRPr="00BF2EB1">
              <w:rPr>
                <w:rFonts w:eastAsiaTheme="minorEastAsia"/>
                <w:sz w:val="16"/>
                <w:szCs w:val="16"/>
              </w:rPr>
              <w:t>о</w:t>
            </w:r>
            <w:r w:rsidRPr="00BF2EB1">
              <w:rPr>
                <w:rFonts w:eastAsiaTheme="minorEastAsia"/>
                <w:sz w:val="16"/>
                <w:szCs w:val="16"/>
              </w:rPr>
              <w:t>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организ</w:t>
            </w:r>
            <w:r w:rsidRPr="00BF2EB1">
              <w:rPr>
                <w:rFonts w:eastAsiaTheme="minorEastAsia"/>
                <w:sz w:val="16"/>
                <w:szCs w:val="16"/>
              </w:rPr>
              <w:t>а</w:t>
            </w:r>
            <w:r w:rsidRPr="00BF2EB1">
              <w:rPr>
                <w:rFonts w:eastAsiaTheme="minorEastAsia"/>
                <w:sz w:val="16"/>
                <w:szCs w:val="16"/>
              </w:rPr>
              <w:t>ционного обеспеч</w:t>
            </w:r>
            <w:r w:rsidRPr="00BF2EB1">
              <w:rPr>
                <w:rFonts w:eastAsiaTheme="minorEastAsia"/>
                <w:sz w:val="16"/>
                <w:szCs w:val="16"/>
              </w:rPr>
              <w:t>е</w:t>
            </w:r>
            <w:r w:rsidRPr="00BF2EB1">
              <w:rPr>
                <w:rFonts w:eastAsiaTheme="minorEastAsia"/>
                <w:sz w:val="16"/>
                <w:szCs w:val="16"/>
              </w:rPr>
              <w:t>ния МКУК «ДК с. Сасык</w:t>
            </w:r>
            <w:r w:rsidRPr="00BF2EB1">
              <w:rPr>
                <w:rFonts w:eastAsiaTheme="minorEastAsia"/>
                <w:sz w:val="16"/>
                <w:szCs w:val="16"/>
              </w:rPr>
              <w:t>о</w:t>
            </w:r>
            <w:r w:rsidRPr="00BF2EB1">
              <w:rPr>
                <w:rFonts w:eastAsiaTheme="minorEastAsia"/>
                <w:sz w:val="16"/>
                <w:szCs w:val="16"/>
              </w:rPr>
              <w:t xml:space="preserve">ли» от </w:t>
            </w:r>
            <w:r w:rsidRPr="00BF2EB1">
              <w:rPr>
                <w:rFonts w:eastAsiaTheme="minorEastAsia"/>
                <w:sz w:val="16"/>
                <w:szCs w:val="16"/>
              </w:rPr>
              <w:lastRenderedPageBreak/>
              <w:t>утве</w:t>
            </w:r>
            <w:r w:rsidRPr="00BF2EB1">
              <w:rPr>
                <w:rFonts w:eastAsiaTheme="minorEastAsia"/>
                <w:sz w:val="16"/>
                <w:szCs w:val="16"/>
              </w:rPr>
              <w:t>р</w:t>
            </w:r>
            <w:r w:rsidRPr="00BF2EB1">
              <w:rPr>
                <w:rFonts w:eastAsiaTheme="minorEastAsia"/>
                <w:sz w:val="16"/>
                <w:szCs w:val="16"/>
              </w:rPr>
              <w:t>жденной потребн</w:t>
            </w:r>
            <w:r w:rsidRPr="00BF2EB1">
              <w:rPr>
                <w:rFonts w:eastAsiaTheme="minorEastAsia"/>
                <w:sz w:val="16"/>
                <w:szCs w:val="16"/>
              </w:rPr>
              <w:t>о</w:t>
            </w:r>
            <w:r w:rsidRPr="00BF2EB1">
              <w:rPr>
                <w:rFonts w:eastAsiaTheme="minorEastAsia"/>
                <w:sz w:val="16"/>
                <w:szCs w:val="16"/>
              </w:rPr>
              <w:t>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r>
      <w:tr w:rsidR="00BF2EB1" w:rsidRPr="00BF2EB1" w:rsidTr="00944026">
        <w:trPr>
          <w:trHeight w:val="1633"/>
        </w:trPr>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1.1.2. Начисления на выплаты по оплате труда</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кольский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Хараб</w:t>
            </w:r>
            <w:r w:rsidRPr="00BF2EB1">
              <w:rPr>
                <w:rFonts w:eastAsiaTheme="minorEastAsia"/>
                <w:sz w:val="16"/>
                <w:szCs w:val="16"/>
              </w:rPr>
              <w:t>а</w:t>
            </w:r>
            <w:r w:rsidRPr="00BF2EB1">
              <w:rPr>
                <w:rFonts w:eastAsiaTheme="minorEastAsia"/>
                <w:sz w:val="16"/>
                <w:szCs w:val="16"/>
              </w:rPr>
              <w:t>линского</w:t>
            </w:r>
            <w:proofErr w:type="spellEnd"/>
            <w:r w:rsidRPr="00BF2EB1">
              <w:rPr>
                <w:rFonts w:eastAsiaTheme="minorEastAsia"/>
                <w:sz w:val="16"/>
                <w:szCs w:val="16"/>
              </w:rPr>
              <w:t xml:space="preserve"> муниц</w:t>
            </w:r>
            <w:r w:rsidRPr="00BF2EB1">
              <w:rPr>
                <w:rFonts w:eastAsiaTheme="minorEastAsia"/>
                <w:sz w:val="16"/>
                <w:szCs w:val="16"/>
              </w:rPr>
              <w:t>и</w:t>
            </w:r>
            <w:r w:rsidRPr="00BF2EB1">
              <w:rPr>
                <w:rFonts w:eastAsiaTheme="minorEastAsia"/>
                <w:sz w:val="16"/>
                <w:szCs w:val="16"/>
              </w:rPr>
              <w:t>пального района Астр</w:t>
            </w:r>
            <w:r w:rsidRPr="00BF2EB1">
              <w:rPr>
                <w:rFonts w:eastAsiaTheme="minorEastAsia"/>
                <w:sz w:val="16"/>
                <w:szCs w:val="16"/>
              </w:rPr>
              <w:t>а</w:t>
            </w:r>
            <w:r w:rsidRPr="00BF2EB1">
              <w:rPr>
                <w:rFonts w:eastAsiaTheme="minorEastAsia"/>
                <w:sz w:val="16"/>
                <w:szCs w:val="16"/>
              </w:rPr>
              <w:t>ханской области»</w:t>
            </w:r>
          </w:p>
        </w:tc>
        <w:tc>
          <w:tcPr>
            <w:tcW w:w="670" w:type="dxa"/>
            <w:shd w:val="clear" w:color="auto" w:fill="auto"/>
          </w:tcPr>
          <w:p w:rsidR="00BF2EB1" w:rsidRPr="00BF2EB1" w:rsidRDefault="009A313E" w:rsidP="00BF2EB1">
            <w:pPr>
              <w:autoSpaceDE w:val="0"/>
              <w:spacing w:line="276" w:lineRule="auto"/>
              <w:jc w:val="both"/>
              <w:rPr>
                <w:rFonts w:eastAsiaTheme="minorEastAsia"/>
                <w:sz w:val="16"/>
                <w:szCs w:val="16"/>
              </w:rPr>
            </w:pPr>
            <w:r>
              <w:rPr>
                <w:rFonts w:eastAsiaTheme="minorEastAsia"/>
                <w:sz w:val="16"/>
                <w:szCs w:val="16"/>
              </w:rPr>
              <w:t>3021,6</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69" w:type="dxa"/>
            <w:shd w:val="clear" w:color="auto" w:fill="auto"/>
          </w:tcPr>
          <w:p w:rsidR="00BF2EB1" w:rsidRPr="00BF2EB1" w:rsidRDefault="009A313E" w:rsidP="00BF2EB1">
            <w:pPr>
              <w:autoSpaceDE w:val="0"/>
              <w:spacing w:line="276" w:lineRule="auto"/>
              <w:jc w:val="both"/>
              <w:rPr>
                <w:rFonts w:eastAsiaTheme="minorEastAsia"/>
                <w:sz w:val="16"/>
                <w:szCs w:val="16"/>
              </w:rPr>
            </w:pPr>
            <w:r>
              <w:rPr>
                <w:rFonts w:eastAsiaTheme="minorEastAsia"/>
                <w:sz w:val="16"/>
                <w:szCs w:val="16"/>
              </w:rPr>
              <w:t>630,0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597,9</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597,9</w:t>
            </w: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597,9</w:t>
            </w: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597,9</w:t>
            </w:r>
          </w:p>
          <w:p w:rsidR="00BF2EB1" w:rsidRPr="00BF2EB1" w:rsidRDefault="00BF2EB1" w:rsidP="00BF2EB1">
            <w:pPr>
              <w:autoSpaceDE w:val="0"/>
              <w:spacing w:line="276" w:lineRule="auto"/>
              <w:jc w:val="both"/>
              <w:rPr>
                <w:rFonts w:eastAsiaTheme="minorEastAsia"/>
                <w:sz w:val="16"/>
                <w:szCs w:val="16"/>
              </w:rPr>
            </w:pP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финанс</w:t>
            </w:r>
            <w:r w:rsidRPr="00BF2EB1">
              <w:rPr>
                <w:rFonts w:eastAsiaTheme="minorEastAsia"/>
                <w:sz w:val="16"/>
                <w:szCs w:val="16"/>
              </w:rPr>
              <w:t>о</w:t>
            </w:r>
            <w:r w:rsidRPr="00BF2EB1">
              <w:rPr>
                <w:rFonts w:eastAsiaTheme="minorEastAsia"/>
                <w:sz w:val="16"/>
                <w:szCs w:val="16"/>
              </w:rPr>
              <w:t>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организ</w:t>
            </w:r>
            <w:r w:rsidRPr="00BF2EB1">
              <w:rPr>
                <w:rFonts w:eastAsiaTheme="minorEastAsia"/>
                <w:sz w:val="16"/>
                <w:szCs w:val="16"/>
              </w:rPr>
              <w:t>а</w:t>
            </w:r>
            <w:r w:rsidRPr="00BF2EB1">
              <w:rPr>
                <w:rFonts w:eastAsiaTheme="minorEastAsia"/>
                <w:sz w:val="16"/>
                <w:szCs w:val="16"/>
              </w:rPr>
              <w:t>ционного обеспеч</w:t>
            </w:r>
            <w:r w:rsidRPr="00BF2EB1">
              <w:rPr>
                <w:rFonts w:eastAsiaTheme="minorEastAsia"/>
                <w:sz w:val="16"/>
                <w:szCs w:val="16"/>
              </w:rPr>
              <w:t>е</w:t>
            </w:r>
            <w:r w:rsidRPr="00BF2EB1">
              <w:rPr>
                <w:rFonts w:eastAsiaTheme="minorEastAsia"/>
                <w:sz w:val="16"/>
                <w:szCs w:val="16"/>
              </w:rPr>
              <w:t>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потребн</w:t>
            </w:r>
            <w:r w:rsidRPr="00BF2EB1">
              <w:rPr>
                <w:rFonts w:eastAsiaTheme="minorEastAsia"/>
                <w:sz w:val="16"/>
                <w:szCs w:val="16"/>
              </w:rPr>
              <w:t>о</w:t>
            </w:r>
            <w:r w:rsidRPr="00BF2EB1">
              <w:rPr>
                <w:rFonts w:eastAsiaTheme="minorEastAsia"/>
                <w:sz w:val="16"/>
                <w:szCs w:val="16"/>
              </w:rPr>
              <w:t>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944026">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1.1.3. Прочие выплаты (в части оплаты проезда при служебных командировках и компенсация расходов за и</w:t>
            </w:r>
            <w:r w:rsidRPr="00BF2EB1">
              <w:rPr>
                <w:rFonts w:eastAsiaTheme="minorEastAsia"/>
                <w:sz w:val="16"/>
                <w:szCs w:val="16"/>
              </w:rPr>
              <w:t>с</w:t>
            </w:r>
            <w:r w:rsidRPr="00BF2EB1">
              <w:rPr>
                <w:rFonts w:eastAsiaTheme="minorEastAsia"/>
                <w:sz w:val="16"/>
                <w:szCs w:val="16"/>
              </w:rPr>
              <w:t>пользование личного тран</w:t>
            </w:r>
            <w:r w:rsidRPr="00BF2EB1">
              <w:rPr>
                <w:rFonts w:eastAsiaTheme="minorEastAsia"/>
                <w:sz w:val="16"/>
                <w:szCs w:val="16"/>
              </w:rPr>
              <w:t>с</w:t>
            </w:r>
            <w:r w:rsidRPr="00BF2EB1">
              <w:rPr>
                <w:rFonts w:eastAsiaTheme="minorEastAsia"/>
                <w:sz w:val="16"/>
                <w:szCs w:val="16"/>
              </w:rPr>
              <w:t>порта в служе</w:t>
            </w:r>
            <w:r w:rsidRPr="00BF2EB1">
              <w:rPr>
                <w:rFonts w:eastAsiaTheme="minorEastAsia"/>
                <w:sz w:val="16"/>
                <w:szCs w:val="16"/>
              </w:rPr>
              <w:t>б</w:t>
            </w:r>
            <w:r w:rsidRPr="00BF2EB1">
              <w:rPr>
                <w:rFonts w:eastAsiaTheme="minorEastAsia"/>
                <w:sz w:val="16"/>
                <w:szCs w:val="16"/>
              </w:rPr>
              <w:t>ных целях)</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кольский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Хараб</w:t>
            </w:r>
            <w:r w:rsidRPr="00BF2EB1">
              <w:rPr>
                <w:rFonts w:eastAsiaTheme="minorEastAsia"/>
                <w:sz w:val="16"/>
                <w:szCs w:val="16"/>
              </w:rPr>
              <w:t>а</w:t>
            </w:r>
            <w:r w:rsidRPr="00BF2EB1">
              <w:rPr>
                <w:rFonts w:eastAsiaTheme="minorEastAsia"/>
                <w:sz w:val="16"/>
                <w:szCs w:val="16"/>
              </w:rPr>
              <w:t>линского</w:t>
            </w:r>
            <w:proofErr w:type="spellEnd"/>
            <w:r w:rsidRPr="00BF2EB1">
              <w:rPr>
                <w:rFonts w:eastAsiaTheme="minorEastAsia"/>
                <w:sz w:val="16"/>
                <w:szCs w:val="16"/>
              </w:rPr>
              <w:t xml:space="preserve"> муниц</w:t>
            </w:r>
            <w:r w:rsidRPr="00BF2EB1">
              <w:rPr>
                <w:rFonts w:eastAsiaTheme="minorEastAsia"/>
                <w:sz w:val="16"/>
                <w:szCs w:val="16"/>
              </w:rPr>
              <w:t>и</w:t>
            </w:r>
            <w:r w:rsidRPr="00BF2EB1">
              <w:rPr>
                <w:rFonts w:eastAsiaTheme="minorEastAsia"/>
                <w:sz w:val="16"/>
                <w:szCs w:val="16"/>
              </w:rPr>
              <w:t>пального района Астр</w:t>
            </w:r>
            <w:r w:rsidRPr="00BF2EB1">
              <w:rPr>
                <w:rFonts w:eastAsiaTheme="minorEastAsia"/>
                <w:sz w:val="16"/>
                <w:szCs w:val="16"/>
              </w:rPr>
              <w:t>а</w:t>
            </w:r>
            <w:r w:rsidRPr="00BF2EB1">
              <w:rPr>
                <w:rFonts w:eastAsiaTheme="minorEastAsia"/>
                <w:sz w:val="16"/>
                <w:szCs w:val="16"/>
              </w:rPr>
              <w:t>ханской области»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26,0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13,0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13,0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финанс</w:t>
            </w:r>
            <w:r w:rsidRPr="00BF2EB1">
              <w:rPr>
                <w:rFonts w:eastAsiaTheme="minorEastAsia"/>
                <w:sz w:val="16"/>
                <w:szCs w:val="16"/>
              </w:rPr>
              <w:t>о</w:t>
            </w:r>
            <w:r w:rsidRPr="00BF2EB1">
              <w:rPr>
                <w:rFonts w:eastAsiaTheme="minorEastAsia"/>
                <w:sz w:val="16"/>
                <w:szCs w:val="16"/>
              </w:rPr>
              <w:t>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организ</w:t>
            </w:r>
            <w:r w:rsidRPr="00BF2EB1">
              <w:rPr>
                <w:rFonts w:eastAsiaTheme="minorEastAsia"/>
                <w:sz w:val="16"/>
                <w:szCs w:val="16"/>
              </w:rPr>
              <w:t>а</w:t>
            </w:r>
            <w:r w:rsidRPr="00BF2EB1">
              <w:rPr>
                <w:rFonts w:eastAsiaTheme="minorEastAsia"/>
                <w:sz w:val="16"/>
                <w:szCs w:val="16"/>
              </w:rPr>
              <w:t>ционного обеспеч</w:t>
            </w:r>
            <w:r w:rsidRPr="00BF2EB1">
              <w:rPr>
                <w:rFonts w:eastAsiaTheme="minorEastAsia"/>
                <w:sz w:val="16"/>
                <w:szCs w:val="16"/>
              </w:rPr>
              <w:t>е</w:t>
            </w:r>
            <w:r w:rsidRPr="00BF2EB1">
              <w:rPr>
                <w:rFonts w:eastAsiaTheme="minorEastAsia"/>
                <w:sz w:val="16"/>
                <w:szCs w:val="16"/>
              </w:rPr>
              <w:t>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потребн</w:t>
            </w:r>
            <w:r w:rsidRPr="00BF2EB1">
              <w:rPr>
                <w:rFonts w:eastAsiaTheme="minorEastAsia"/>
                <w:sz w:val="16"/>
                <w:szCs w:val="16"/>
              </w:rPr>
              <w:t>о</w:t>
            </w:r>
            <w:r w:rsidRPr="00BF2EB1">
              <w:rPr>
                <w:rFonts w:eastAsiaTheme="minorEastAsia"/>
                <w:sz w:val="16"/>
                <w:szCs w:val="16"/>
              </w:rPr>
              <w:t>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944026">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1.1.4. Услуги связи</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кольский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Хараб</w:t>
            </w:r>
            <w:r w:rsidRPr="00BF2EB1">
              <w:rPr>
                <w:rFonts w:eastAsiaTheme="minorEastAsia"/>
                <w:sz w:val="16"/>
                <w:szCs w:val="16"/>
              </w:rPr>
              <w:t>а</w:t>
            </w:r>
            <w:r w:rsidRPr="00BF2EB1">
              <w:rPr>
                <w:rFonts w:eastAsiaTheme="minorEastAsia"/>
                <w:sz w:val="16"/>
                <w:szCs w:val="16"/>
              </w:rPr>
              <w:t>линского</w:t>
            </w:r>
            <w:proofErr w:type="spellEnd"/>
            <w:r w:rsidRPr="00BF2EB1">
              <w:rPr>
                <w:rFonts w:eastAsiaTheme="minorEastAsia"/>
                <w:sz w:val="16"/>
                <w:szCs w:val="16"/>
              </w:rPr>
              <w:t xml:space="preserve"> муниц</w:t>
            </w:r>
            <w:r w:rsidRPr="00BF2EB1">
              <w:rPr>
                <w:rFonts w:eastAsiaTheme="minorEastAsia"/>
                <w:sz w:val="16"/>
                <w:szCs w:val="16"/>
              </w:rPr>
              <w:t>и</w:t>
            </w:r>
            <w:r w:rsidRPr="00BF2EB1">
              <w:rPr>
                <w:rFonts w:eastAsiaTheme="minorEastAsia"/>
                <w:sz w:val="16"/>
                <w:szCs w:val="16"/>
              </w:rPr>
              <w:t>пального района Астр</w:t>
            </w:r>
            <w:r w:rsidRPr="00BF2EB1">
              <w:rPr>
                <w:rFonts w:eastAsiaTheme="minorEastAsia"/>
                <w:sz w:val="16"/>
                <w:szCs w:val="16"/>
              </w:rPr>
              <w:t>а</w:t>
            </w:r>
            <w:r w:rsidRPr="00BF2EB1">
              <w:rPr>
                <w:rFonts w:eastAsiaTheme="minorEastAsia"/>
                <w:sz w:val="16"/>
                <w:szCs w:val="16"/>
              </w:rPr>
              <w:t>ханской области»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35,0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8,5</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5,5</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5,5</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5,5</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финанс</w:t>
            </w:r>
            <w:r w:rsidRPr="00BF2EB1">
              <w:rPr>
                <w:rFonts w:eastAsiaTheme="minorEastAsia"/>
                <w:sz w:val="16"/>
                <w:szCs w:val="16"/>
              </w:rPr>
              <w:t>о</w:t>
            </w:r>
            <w:r w:rsidRPr="00BF2EB1">
              <w:rPr>
                <w:rFonts w:eastAsiaTheme="minorEastAsia"/>
                <w:sz w:val="16"/>
                <w:szCs w:val="16"/>
              </w:rPr>
              <w:t>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организ</w:t>
            </w:r>
            <w:r w:rsidRPr="00BF2EB1">
              <w:rPr>
                <w:rFonts w:eastAsiaTheme="minorEastAsia"/>
                <w:sz w:val="16"/>
                <w:szCs w:val="16"/>
              </w:rPr>
              <w:t>а</w:t>
            </w:r>
            <w:r w:rsidRPr="00BF2EB1">
              <w:rPr>
                <w:rFonts w:eastAsiaTheme="minorEastAsia"/>
                <w:sz w:val="16"/>
                <w:szCs w:val="16"/>
              </w:rPr>
              <w:t>ционного обеспеч</w:t>
            </w:r>
            <w:r w:rsidRPr="00BF2EB1">
              <w:rPr>
                <w:rFonts w:eastAsiaTheme="minorEastAsia"/>
                <w:sz w:val="16"/>
                <w:szCs w:val="16"/>
              </w:rPr>
              <w:t>е</w:t>
            </w:r>
            <w:r w:rsidRPr="00BF2EB1">
              <w:rPr>
                <w:rFonts w:eastAsiaTheme="minorEastAsia"/>
                <w:sz w:val="16"/>
                <w:szCs w:val="16"/>
              </w:rPr>
              <w:t>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потребн</w:t>
            </w:r>
            <w:r w:rsidRPr="00BF2EB1">
              <w:rPr>
                <w:rFonts w:eastAsiaTheme="minorEastAsia"/>
                <w:sz w:val="16"/>
                <w:szCs w:val="16"/>
              </w:rPr>
              <w:t>о</w:t>
            </w:r>
            <w:r w:rsidRPr="00BF2EB1">
              <w:rPr>
                <w:rFonts w:eastAsiaTheme="minorEastAsia"/>
                <w:sz w:val="16"/>
                <w:szCs w:val="16"/>
              </w:rPr>
              <w:t>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944026">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1.1.5. Транспор</w:t>
            </w:r>
            <w:r w:rsidRPr="00BF2EB1">
              <w:rPr>
                <w:rFonts w:eastAsiaTheme="minorEastAsia"/>
                <w:sz w:val="16"/>
                <w:szCs w:val="16"/>
              </w:rPr>
              <w:t>т</w:t>
            </w:r>
            <w:r w:rsidRPr="00BF2EB1">
              <w:rPr>
                <w:rFonts w:eastAsiaTheme="minorEastAsia"/>
                <w:sz w:val="16"/>
                <w:szCs w:val="16"/>
              </w:rPr>
              <w:t>ные услуги</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кольский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Хараб</w:t>
            </w:r>
            <w:r w:rsidRPr="00BF2EB1">
              <w:rPr>
                <w:rFonts w:eastAsiaTheme="minorEastAsia"/>
                <w:sz w:val="16"/>
                <w:szCs w:val="16"/>
              </w:rPr>
              <w:t>а</w:t>
            </w:r>
            <w:r w:rsidRPr="00BF2EB1">
              <w:rPr>
                <w:rFonts w:eastAsiaTheme="minorEastAsia"/>
                <w:sz w:val="16"/>
                <w:szCs w:val="16"/>
              </w:rPr>
              <w:t>линского</w:t>
            </w:r>
            <w:proofErr w:type="spellEnd"/>
            <w:r w:rsidRPr="00BF2EB1">
              <w:rPr>
                <w:rFonts w:eastAsiaTheme="minorEastAsia"/>
                <w:sz w:val="16"/>
                <w:szCs w:val="16"/>
              </w:rPr>
              <w:t xml:space="preserve"> муниц</w:t>
            </w:r>
            <w:r w:rsidRPr="00BF2EB1">
              <w:rPr>
                <w:rFonts w:eastAsiaTheme="minorEastAsia"/>
                <w:sz w:val="16"/>
                <w:szCs w:val="16"/>
              </w:rPr>
              <w:t>и</w:t>
            </w:r>
            <w:r w:rsidRPr="00BF2EB1">
              <w:rPr>
                <w:rFonts w:eastAsiaTheme="minorEastAsia"/>
                <w:sz w:val="16"/>
                <w:szCs w:val="16"/>
              </w:rPr>
              <w:t xml:space="preserve">пального района </w:t>
            </w:r>
            <w:r w:rsidRPr="00BF2EB1">
              <w:rPr>
                <w:rFonts w:eastAsiaTheme="minorEastAsia"/>
                <w:sz w:val="16"/>
                <w:szCs w:val="16"/>
              </w:rPr>
              <w:lastRenderedPageBreak/>
              <w:t>Астр</w:t>
            </w:r>
            <w:r w:rsidRPr="00BF2EB1">
              <w:rPr>
                <w:rFonts w:eastAsiaTheme="minorEastAsia"/>
                <w:sz w:val="16"/>
                <w:szCs w:val="16"/>
              </w:rPr>
              <w:t>а</w:t>
            </w:r>
            <w:r w:rsidRPr="00BF2EB1">
              <w:rPr>
                <w:rFonts w:eastAsiaTheme="minorEastAsia"/>
                <w:sz w:val="16"/>
                <w:szCs w:val="16"/>
              </w:rPr>
              <w:t>ханской области»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30,0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15,0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15,0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финанс</w:t>
            </w:r>
            <w:r w:rsidRPr="00BF2EB1">
              <w:rPr>
                <w:rFonts w:eastAsiaTheme="minorEastAsia"/>
                <w:sz w:val="16"/>
                <w:szCs w:val="16"/>
              </w:rPr>
              <w:t>о</w:t>
            </w:r>
            <w:r w:rsidRPr="00BF2EB1">
              <w:rPr>
                <w:rFonts w:eastAsiaTheme="minorEastAsia"/>
                <w:sz w:val="16"/>
                <w:szCs w:val="16"/>
              </w:rPr>
              <w:t>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организ</w:t>
            </w:r>
            <w:r w:rsidRPr="00BF2EB1">
              <w:rPr>
                <w:rFonts w:eastAsiaTheme="minorEastAsia"/>
                <w:sz w:val="16"/>
                <w:szCs w:val="16"/>
              </w:rPr>
              <w:t>а</w:t>
            </w:r>
            <w:r w:rsidRPr="00BF2EB1">
              <w:rPr>
                <w:rFonts w:eastAsiaTheme="minorEastAsia"/>
                <w:sz w:val="16"/>
                <w:szCs w:val="16"/>
              </w:rPr>
              <w:t>ционного обеспеч</w:t>
            </w:r>
            <w:r w:rsidRPr="00BF2EB1">
              <w:rPr>
                <w:rFonts w:eastAsiaTheme="minorEastAsia"/>
                <w:sz w:val="16"/>
                <w:szCs w:val="16"/>
              </w:rPr>
              <w:t>е</w:t>
            </w:r>
            <w:r w:rsidRPr="00BF2EB1">
              <w:rPr>
                <w:rFonts w:eastAsiaTheme="minorEastAsia"/>
                <w:sz w:val="16"/>
                <w:szCs w:val="16"/>
              </w:rPr>
              <w:t>ния МКУК «ДК с. Сасык</w:t>
            </w:r>
            <w:r w:rsidRPr="00BF2EB1">
              <w:rPr>
                <w:rFonts w:eastAsiaTheme="minorEastAsia"/>
                <w:sz w:val="16"/>
                <w:szCs w:val="16"/>
              </w:rPr>
              <w:t>о</w:t>
            </w:r>
            <w:r w:rsidRPr="00BF2EB1">
              <w:rPr>
                <w:rFonts w:eastAsiaTheme="minorEastAsia"/>
                <w:sz w:val="16"/>
                <w:szCs w:val="16"/>
              </w:rPr>
              <w:t xml:space="preserve">ли» от </w:t>
            </w:r>
            <w:r w:rsidRPr="00BF2EB1">
              <w:rPr>
                <w:rFonts w:eastAsiaTheme="minorEastAsia"/>
                <w:sz w:val="16"/>
                <w:szCs w:val="16"/>
              </w:rPr>
              <w:lastRenderedPageBreak/>
              <w:t>утве</w:t>
            </w:r>
            <w:r w:rsidRPr="00BF2EB1">
              <w:rPr>
                <w:rFonts w:eastAsiaTheme="minorEastAsia"/>
                <w:sz w:val="16"/>
                <w:szCs w:val="16"/>
              </w:rPr>
              <w:t>р</w:t>
            </w:r>
            <w:r w:rsidRPr="00BF2EB1">
              <w:rPr>
                <w:rFonts w:eastAsiaTheme="minorEastAsia"/>
                <w:sz w:val="16"/>
                <w:szCs w:val="16"/>
              </w:rPr>
              <w:t>жденной потребн</w:t>
            </w:r>
            <w:r w:rsidRPr="00BF2EB1">
              <w:rPr>
                <w:rFonts w:eastAsiaTheme="minorEastAsia"/>
                <w:sz w:val="16"/>
                <w:szCs w:val="16"/>
              </w:rPr>
              <w:t>о</w:t>
            </w:r>
            <w:r w:rsidRPr="00BF2EB1">
              <w:rPr>
                <w:rFonts w:eastAsiaTheme="minorEastAsia"/>
                <w:sz w:val="16"/>
                <w:szCs w:val="16"/>
              </w:rPr>
              <w:t>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944026">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1.1.6. Коммунал</w:t>
            </w:r>
            <w:r w:rsidRPr="00BF2EB1">
              <w:rPr>
                <w:rFonts w:eastAsiaTheme="minorEastAsia"/>
                <w:sz w:val="16"/>
                <w:szCs w:val="16"/>
              </w:rPr>
              <w:t>ь</w:t>
            </w:r>
            <w:r w:rsidRPr="00BF2EB1">
              <w:rPr>
                <w:rFonts w:eastAsiaTheme="minorEastAsia"/>
                <w:sz w:val="16"/>
                <w:szCs w:val="16"/>
              </w:rPr>
              <w:t>ные услуги</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кольский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Хараб</w:t>
            </w:r>
            <w:r w:rsidRPr="00BF2EB1">
              <w:rPr>
                <w:rFonts w:eastAsiaTheme="minorEastAsia"/>
                <w:sz w:val="16"/>
                <w:szCs w:val="16"/>
              </w:rPr>
              <w:t>а</w:t>
            </w:r>
            <w:r w:rsidRPr="00BF2EB1">
              <w:rPr>
                <w:rFonts w:eastAsiaTheme="minorEastAsia"/>
                <w:sz w:val="16"/>
                <w:szCs w:val="16"/>
              </w:rPr>
              <w:t>линского</w:t>
            </w:r>
            <w:proofErr w:type="spellEnd"/>
            <w:r w:rsidRPr="00BF2EB1">
              <w:rPr>
                <w:rFonts w:eastAsiaTheme="minorEastAsia"/>
                <w:sz w:val="16"/>
                <w:szCs w:val="16"/>
              </w:rPr>
              <w:t xml:space="preserve"> муниц</w:t>
            </w:r>
            <w:r w:rsidRPr="00BF2EB1">
              <w:rPr>
                <w:rFonts w:eastAsiaTheme="minorEastAsia"/>
                <w:sz w:val="16"/>
                <w:szCs w:val="16"/>
              </w:rPr>
              <w:t>и</w:t>
            </w:r>
            <w:r w:rsidRPr="00BF2EB1">
              <w:rPr>
                <w:rFonts w:eastAsiaTheme="minorEastAsia"/>
                <w:sz w:val="16"/>
                <w:szCs w:val="16"/>
              </w:rPr>
              <w:t>пального района Астр</w:t>
            </w:r>
            <w:r w:rsidRPr="00BF2EB1">
              <w:rPr>
                <w:rFonts w:eastAsiaTheme="minorEastAsia"/>
                <w:sz w:val="16"/>
                <w:szCs w:val="16"/>
              </w:rPr>
              <w:t>а</w:t>
            </w:r>
            <w:r w:rsidRPr="00BF2EB1">
              <w:rPr>
                <w:rFonts w:eastAsiaTheme="minorEastAsia"/>
                <w:sz w:val="16"/>
                <w:szCs w:val="16"/>
              </w:rPr>
              <w:t>ханской области»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120,7</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32,7</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34,0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18</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18</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18</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финанс</w:t>
            </w:r>
            <w:r w:rsidRPr="00BF2EB1">
              <w:rPr>
                <w:rFonts w:eastAsiaTheme="minorEastAsia"/>
                <w:sz w:val="16"/>
                <w:szCs w:val="16"/>
              </w:rPr>
              <w:t>о</w:t>
            </w:r>
            <w:r w:rsidRPr="00BF2EB1">
              <w:rPr>
                <w:rFonts w:eastAsiaTheme="minorEastAsia"/>
                <w:sz w:val="16"/>
                <w:szCs w:val="16"/>
              </w:rPr>
              <w:t>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организ</w:t>
            </w:r>
            <w:r w:rsidRPr="00BF2EB1">
              <w:rPr>
                <w:rFonts w:eastAsiaTheme="minorEastAsia"/>
                <w:sz w:val="16"/>
                <w:szCs w:val="16"/>
              </w:rPr>
              <w:t>а</w:t>
            </w:r>
            <w:r w:rsidRPr="00BF2EB1">
              <w:rPr>
                <w:rFonts w:eastAsiaTheme="minorEastAsia"/>
                <w:sz w:val="16"/>
                <w:szCs w:val="16"/>
              </w:rPr>
              <w:t>ционного обеспеч</w:t>
            </w:r>
            <w:r w:rsidRPr="00BF2EB1">
              <w:rPr>
                <w:rFonts w:eastAsiaTheme="minorEastAsia"/>
                <w:sz w:val="16"/>
                <w:szCs w:val="16"/>
              </w:rPr>
              <w:t>е</w:t>
            </w:r>
            <w:r w:rsidRPr="00BF2EB1">
              <w:rPr>
                <w:rFonts w:eastAsiaTheme="minorEastAsia"/>
                <w:sz w:val="16"/>
                <w:szCs w:val="16"/>
              </w:rPr>
              <w:t>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потребн</w:t>
            </w:r>
            <w:r w:rsidRPr="00BF2EB1">
              <w:rPr>
                <w:rFonts w:eastAsiaTheme="minorEastAsia"/>
                <w:sz w:val="16"/>
                <w:szCs w:val="16"/>
              </w:rPr>
              <w:t>о</w:t>
            </w:r>
            <w:r w:rsidRPr="00BF2EB1">
              <w:rPr>
                <w:rFonts w:eastAsiaTheme="minorEastAsia"/>
                <w:sz w:val="16"/>
                <w:szCs w:val="16"/>
              </w:rPr>
              <w:t>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944026">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1.1.7. Работы, услуги по соде</w:t>
            </w:r>
            <w:r w:rsidRPr="00BF2EB1">
              <w:rPr>
                <w:rFonts w:eastAsiaTheme="minorEastAsia"/>
                <w:sz w:val="16"/>
                <w:szCs w:val="16"/>
              </w:rPr>
              <w:t>р</w:t>
            </w:r>
            <w:r w:rsidRPr="00BF2EB1">
              <w:rPr>
                <w:rFonts w:eastAsiaTheme="minorEastAsia"/>
                <w:sz w:val="16"/>
                <w:szCs w:val="16"/>
              </w:rPr>
              <w:t>жанию имущ</w:t>
            </w:r>
            <w:r w:rsidRPr="00BF2EB1">
              <w:rPr>
                <w:rFonts w:eastAsiaTheme="minorEastAsia"/>
                <w:sz w:val="16"/>
                <w:szCs w:val="16"/>
              </w:rPr>
              <w:t>е</w:t>
            </w:r>
            <w:r w:rsidRPr="00BF2EB1">
              <w:rPr>
                <w:rFonts w:eastAsiaTheme="minorEastAsia"/>
                <w:sz w:val="16"/>
                <w:szCs w:val="16"/>
              </w:rPr>
              <w:t>ства</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кольский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Хараб</w:t>
            </w:r>
            <w:r w:rsidRPr="00BF2EB1">
              <w:rPr>
                <w:rFonts w:eastAsiaTheme="minorEastAsia"/>
                <w:sz w:val="16"/>
                <w:szCs w:val="16"/>
              </w:rPr>
              <w:t>а</w:t>
            </w:r>
            <w:r w:rsidRPr="00BF2EB1">
              <w:rPr>
                <w:rFonts w:eastAsiaTheme="minorEastAsia"/>
                <w:sz w:val="16"/>
                <w:szCs w:val="16"/>
              </w:rPr>
              <w:t>линского</w:t>
            </w:r>
            <w:proofErr w:type="spellEnd"/>
            <w:r w:rsidRPr="00BF2EB1">
              <w:rPr>
                <w:rFonts w:eastAsiaTheme="minorEastAsia"/>
                <w:sz w:val="16"/>
                <w:szCs w:val="16"/>
              </w:rPr>
              <w:t xml:space="preserve"> муниц</w:t>
            </w:r>
            <w:r w:rsidRPr="00BF2EB1">
              <w:rPr>
                <w:rFonts w:eastAsiaTheme="minorEastAsia"/>
                <w:sz w:val="16"/>
                <w:szCs w:val="16"/>
              </w:rPr>
              <w:t>и</w:t>
            </w:r>
            <w:r w:rsidRPr="00BF2EB1">
              <w:rPr>
                <w:rFonts w:eastAsiaTheme="minorEastAsia"/>
                <w:sz w:val="16"/>
                <w:szCs w:val="16"/>
              </w:rPr>
              <w:t>пального района Астр</w:t>
            </w:r>
            <w:r w:rsidRPr="00BF2EB1">
              <w:rPr>
                <w:rFonts w:eastAsiaTheme="minorEastAsia"/>
                <w:sz w:val="16"/>
                <w:szCs w:val="16"/>
              </w:rPr>
              <w:t>а</w:t>
            </w:r>
            <w:r w:rsidRPr="00BF2EB1">
              <w:rPr>
                <w:rFonts w:eastAsiaTheme="minorEastAsia"/>
                <w:sz w:val="16"/>
                <w:szCs w:val="16"/>
              </w:rPr>
              <w:t>ханской области»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613,9</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303,9</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310,0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финанс</w:t>
            </w:r>
            <w:r w:rsidRPr="00BF2EB1">
              <w:rPr>
                <w:rFonts w:eastAsiaTheme="minorEastAsia"/>
                <w:sz w:val="16"/>
                <w:szCs w:val="16"/>
              </w:rPr>
              <w:t>о</w:t>
            </w:r>
            <w:r w:rsidRPr="00BF2EB1">
              <w:rPr>
                <w:rFonts w:eastAsiaTheme="minorEastAsia"/>
                <w:sz w:val="16"/>
                <w:szCs w:val="16"/>
              </w:rPr>
              <w:t>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организ</w:t>
            </w:r>
            <w:r w:rsidRPr="00BF2EB1">
              <w:rPr>
                <w:rFonts w:eastAsiaTheme="minorEastAsia"/>
                <w:sz w:val="16"/>
                <w:szCs w:val="16"/>
              </w:rPr>
              <w:t>а</w:t>
            </w:r>
            <w:r w:rsidRPr="00BF2EB1">
              <w:rPr>
                <w:rFonts w:eastAsiaTheme="minorEastAsia"/>
                <w:sz w:val="16"/>
                <w:szCs w:val="16"/>
              </w:rPr>
              <w:t>ционного обеспеч</w:t>
            </w:r>
            <w:r w:rsidRPr="00BF2EB1">
              <w:rPr>
                <w:rFonts w:eastAsiaTheme="minorEastAsia"/>
                <w:sz w:val="16"/>
                <w:szCs w:val="16"/>
              </w:rPr>
              <w:t>е</w:t>
            </w:r>
            <w:r w:rsidRPr="00BF2EB1">
              <w:rPr>
                <w:rFonts w:eastAsiaTheme="minorEastAsia"/>
                <w:sz w:val="16"/>
                <w:szCs w:val="16"/>
              </w:rPr>
              <w:t>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потребн</w:t>
            </w:r>
            <w:r w:rsidRPr="00BF2EB1">
              <w:rPr>
                <w:rFonts w:eastAsiaTheme="minorEastAsia"/>
                <w:sz w:val="16"/>
                <w:szCs w:val="16"/>
              </w:rPr>
              <w:t>о</w:t>
            </w:r>
            <w:r w:rsidRPr="00BF2EB1">
              <w:rPr>
                <w:rFonts w:eastAsiaTheme="minorEastAsia"/>
                <w:sz w:val="16"/>
                <w:szCs w:val="16"/>
              </w:rPr>
              <w:t>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944026">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1.1.8. Прочие работы, услуги</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кольский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Хараб</w:t>
            </w:r>
            <w:r w:rsidRPr="00BF2EB1">
              <w:rPr>
                <w:rFonts w:eastAsiaTheme="minorEastAsia"/>
                <w:sz w:val="16"/>
                <w:szCs w:val="16"/>
              </w:rPr>
              <w:t>а</w:t>
            </w:r>
            <w:r w:rsidRPr="00BF2EB1">
              <w:rPr>
                <w:rFonts w:eastAsiaTheme="minorEastAsia"/>
                <w:sz w:val="16"/>
                <w:szCs w:val="16"/>
              </w:rPr>
              <w:t>линского</w:t>
            </w:r>
            <w:proofErr w:type="spellEnd"/>
            <w:r w:rsidRPr="00BF2EB1">
              <w:rPr>
                <w:rFonts w:eastAsiaTheme="minorEastAsia"/>
                <w:sz w:val="16"/>
                <w:szCs w:val="16"/>
              </w:rPr>
              <w:t xml:space="preserve"> муниц</w:t>
            </w:r>
            <w:r w:rsidRPr="00BF2EB1">
              <w:rPr>
                <w:rFonts w:eastAsiaTheme="minorEastAsia"/>
                <w:sz w:val="16"/>
                <w:szCs w:val="16"/>
              </w:rPr>
              <w:t>и</w:t>
            </w:r>
            <w:r w:rsidRPr="00BF2EB1">
              <w:rPr>
                <w:rFonts w:eastAsiaTheme="minorEastAsia"/>
                <w:sz w:val="16"/>
                <w:szCs w:val="16"/>
              </w:rPr>
              <w:t>пального района Астр</w:t>
            </w:r>
            <w:r w:rsidRPr="00BF2EB1">
              <w:rPr>
                <w:rFonts w:eastAsiaTheme="minorEastAsia"/>
                <w:sz w:val="16"/>
                <w:szCs w:val="16"/>
              </w:rPr>
              <w:t>а</w:t>
            </w:r>
            <w:r w:rsidRPr="00BF2EB1">
              <w:rPr>
                <w:rFonts w:eastAsiaTheme="minorEastAsia"/>
                <w:sz w:val="16"/>
                <w:szCs w:val="16"/>
              </w:rPr>
              <w:t>ханской области»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227,0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112,0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115,0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финанс</w:t>
            </w:r>
            <w:r w:rsidRPr="00BF2EB1">
              <w:rPr>
                <w:rFonts w:eastAsiaTheme="minorEastAsia"/>
                <w:sz w:val="16"/>
                <w:szCs w:val="16"/>
              </w:rPr>
              <w:t>о</w:t>
            </w:r>
            <w:r w:rsidRPr="00BF2EB1">
              <w:rPr>
                <w:rFonts w:eastAsiaTheme="minorEastAsia"/>
                <w:sz w:val="16"/>
                <w:szCs w:val="16"/>
              </w:rPr>
              <w:t>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организ</w:t>
            </w:r>
            <w:r w:rsidRPr="00BF2EB1">
              <w:rPr>
                <w:rFonts w:eastAsiaTheme="minorEastAsia"/>
                <w:sz w:val="16"/>
                <w:szCs w:val="16"/>
              </w:rPr>
              <w:t>а</w:t>
            </w:r>
            <w:r w:rsidRPr="00BF2EB1">
              <w:rPr>
                <w:rFonts w:eastAsiaTheme="minorEastAsia"/>
                <w:sz w:val="16"/>
                <w:szCs w:val="16"/>
              </w:rPr>
              <w:t>ционного обеспеч</w:t>
            </w:r>
            <w:r w:rsidRPr="00BF2EB1">
              <w:rPr>
                <w:rFonts w:eastAsiaTheme="minorEastAsia"/>
                <w:sz w:val="16"/>
                <w:szCs w:val="16"/>
              </w:rPr>
              <w:t>е</w:t>
            </w:r>
            <w:r w:rsidRPr="00BF2EB1">
              <w:rPr>
                <w:rFonts w:eastAsiaTheme="minorEastAsia"/>
                <w:sz w:val="16"/>
                <w:szCs w:val="16"/>
              </w:rPr>
              <w:t>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потребн</w:t>
            </w:r>
            <w:r w:rsidRPr="00BF2EB1">
              <w:rPr>
                <w:rFonts w:eastAsiaTheme="minorEastAsia"/>
                <w:sz w:val="16"/>
                <w:szCs w:val="16"/>
              </w:rPr>
              <w:t>о</w:t>
            </w:r>
            <w:r w:rsidRPr="00BF2EB1">
              <w:rPr>
                <w:rFonts w:eastAsiaTheme="minorEastAsia"/>
                <w:sz w:val="16"/>
                <w:szCs w:val="16"/>
              </w:rPr>
              <w:t>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944026">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1.1.9. Увеличение стоимости осно</w:t>
            </w:r>
            <w:r w:rsidRPr="00BF2EB1">
              <w:rPr>
                <w:rFonts w:eastAsiaTheme="minorEastAsia"/>
                <w:sz w:val="16"/>
                <w:szCs w:val="16"/>
              </w:rPr>
              <w:t>в</w:t>
            </w:r>
            <w:r w:rsidRPr="00BF2EB1">
              <w:rPr>
                <w:rFonts w:eastAsiaTheme="minorEastAsia"/>
                <w:sz w:val="16"/>
                <w:szCs w:val="16"/>
              </w:rPr>
              <w:t>ных средств</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кольский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Хараб</w:t>
            </w:r>
            <w:r w:rsidRPr="00BF2EB1">
              <w:rPr>
                <w:rFonts w:eastAsiaTheme="minorEastAsia"/>
                <w:sz w:val="16"/>
                <w:szCs w:val="16"/>
              </w:rPr>
              <w:t>а</w:t>
            </w:r>
            <w:r w:rsidRPr="00BF2EB1">
              <w:rPr>
                <w:rFonts w:eastAsiaTheme="minorEastAsia"/>
                <w:sz w:val="16"/>
                <w:szCs w:val="16"/>
              </w:rPr>
              <w:t>линского</w:t>
            </w:r>
            <w:proofErr w:type="spellEnd"/>
            <w:r w:rsidRPr="00BF2EB1">
              <w:rPr>
                <w:rFonts w:eastAsiaTheme="minorEastAsia"/>
                <w:sz w:val="16"/>
                <w:szCs w:val="16"/>
              </w:rPr>
              <w:t xml:space="preserve"> муниц</w:t>
            </w:r>
            <w:r w:rsidRPr="00BF2EB1">
              <w:rPr>
                <w:rFonts w:eastAsiaTheme="minorEastAsia"/>
                <w:sz w:val="16"/>
                <w:szCs w:val="16"/>
              </w:rPr>
              <w:t>и</w:t>
            </w:r>
            <w:r w:rsidRPr="00BF2EB1">
              <w:rPr>
                <w:rFonts w:eastAsiaTheme="minorEastAsia"/>
                <w:sz w:val="16"/>
                <w:szCs w:val="16"/>
              </w:rPr>
              <w:t xml:space="preserve">пального района </w:t>
            </w:r>
            <w:r w:rsidRPr="00BF2EB1">
              <w:rPr>
                <w:rFonts w:eastAsiaTheme="minorEastAsia"/>
                <w:sz w:val="16"/>
                <w:szCs w:val="16"/>
              </w:rPr>
              <w:lastRenderedPageBreak/>
              <w:t>Астр</w:t>
            </w:r>
            <w:r w:rsidRPr="00BF2EB1">
              <w:rPr>
                <w:rFonts w:eastAsiaTheme="minorEastAsia"/>
                <w:sz w:val="16"/>
                <w:szCs w:val="16"/>
              </w:rPr>
              <w:t>а</w:t>
            </w:r>
            <w:r w:rsidRPr="00BF2EB1">
              <w:rPr>
                <w:rFonts w:eastAsiaTheme="minorEastAsia"/>
                <w:sz w:val="16"/>
                <w:szCs w:val="16"/>
              </w:rPr>
              <w:t>ханской области»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финанс</w:t>
            </w:r>
            <w:r w:rsidRPr="00BF2EB1">
              <w:rPr>
                <w:rFonts w:eastAsiaTheme="minorEastAsia"/>
                <w:sz w:val="16"/>
                <w:szCs w:val="16"/>
              </w:rPr>
              <w:t>о</w:t>
            </w:r>
            <w:r w:rsidRPr="00BF2EB1">
              <w:rPr>
                <w:rFonts w:eastAsiaTheme="minorEastAsia"/>
                <w:sz w:val="16"/>
                <w:szCs w:val="16"/>
              </w:rPr>
              <w:t>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организ</w:t>
            </w:r>
            <w:r w:rsidRPr="00BF2EB1">
              <w:rPr>
                <w:rFonts w:eastAsiaTheme="minorEastAsia"/>
                <w:sz w:val="16"/>
                <w:szCs w:val="16"/>
              </w:rPr>
              <w:t>а</w:t>
            </w:r>
            <w:r w:rsidRPr="00BF2EB1">
              <w:rPr>
                <w:rFonts w:eastAsiaTheme="minorEastAsia"/>
                <w:sz w:val="16"/>
                <w:szCs w:val="16"/>
              </w:rPr>
              <w:t>ционного обеспеч</w:t>
            </w:r>
            <w:r w:rsidRPr="00BF2EB1">
              <w:rPr>
                <w:rFonts w:eastAsiaTheme="minorEastAsia"/>
                <w:sz w:val="16"/>
                <w:szCs w:val="16"/>
              </w:rPr>
              <w:t>е</w:t>
            </w:r>
            <w:r w:rsidRPr="00BF2EB1">
              <w:rPr>
                <w:rFonts w:eastAsiaTheme="minorEastAsia"/>
                <w:sz w:val="16"/>
                <w:szCs w:val="16"/>
              </w:rPr>
              <w:t>ния МКУК «ДК с. Сасык</w:t>
            </w:r>
            <w:r w:rsidRPr="00BF2EB1">
              <w:rPr>
                <w:rFonts w:eastAsiaTheme="minorEastAsia"/>
                <w:sz w:val="16"/>
                <w:szCs w:val="16"/>
              </w:rPr>
              <w:t>о</w:t>
            </w:r>
            <w:r w:rsidRPr="00BF2EB1">
              <w:rPr>
                <w:rFonts w:eastAsiaTheme="minorEastAsia"/>
                <w:sz w:val="16"/>
                <w:szCs w:val="16"/>
              </w:rPr>
              <w:t xml:space="preserve">ли» от </w:t>
            </w:r>
            <w:r w:rsidRPr="00BF2EB1">
              <w:rPr>
                <w:rFonts w:eastAsiaTheme="minorEastAsia"/>
                <w:sz w:val="16"/>
                <w:szCs w:val="16"/>
              </w:rPr>
              <w:lastRenderedPageBreak/>
              <w:t>утве</w:t>
            </w:r>
            <w:r w:rsidRPr="00BF2EB1">
              <w:rPr>
                <w:rFonts w:eastAsiaTheme="minorEastAsia"/>
                <w:sz w:val="16"/>
                <w:szCs w:val="16"/>
              </w:rPr>
              <w:t>р</w:t>
            </w:r>
            <w:r w:rsidRPr="00BF2EB1">
              <w:rPr>
                <w:rFonts w:eastAsiaTheme="minorEastAsia"/>
                <w:sz w:val="16"/>
                <w:szCs w:val="16"/>
              </w:rPr>
              <w:t>жденной потребн</w:t>
            </w:r>
            <w:r w:rsidRPr="00BF2EB1">
              <w:rPr>
                <w:rFonts w:eastAsiaTheme="minorEastAsia"/>
                <w:sz w:val="16"/>
                <w:szCs w:val="16"/>
              </w:rPr>
              <w:t>о</w:t>
            </w:r>
            <w:r w:rsidRPr="00BF2EB1">
              <w:rPr>
                <w:rFonts w:eastAsiaTheme="minorEastAsia"/>
                <w:sz w:val="16"/>
                <w:szCs w:val="16"/>
              </w:rPr>
              <w:t>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944026">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1.1.10. Увелич</w:t>
            </w:r>
            <w:r w:rsidRPr="00BF2EB1">
              <w:rPr>
                <w:rFonts w:eastAsiaTheme="minorEastAsia"/>
                <w:sz w:val="16"/>
                <w:szCs w:val="16"/>
              </w:rPr>
              <w:t>е</w:t>
            </w:r>
            <w:r w:rsidRPr="00BF2EB1">
              <w:rPr>
                <w:rFonts w:eastAsiaTheme="minorEastAsia"/>
                <w:sz w:val="16"/>
                <w:szCs w:val="16"/>
              </w:rPr>
              <w:t>ние стоимости материальных запасов</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кольский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Хараб</w:t>
            </w:r>
            <w:r w:rsidRPr="00BF2EB1">
              <w:rPr>
                <w:rFonts w:eastAsiaTheme="minorEastAsia"/>
                <w:sz w:val="16"/>
                <w:szCs w:val="16"/>
              </w:rPr>
              <w:t>а</w:t>
            </w:r>
            <w:r w:rsidRPr="00BF2EB1">
              <w:rPr>
                <w:rFonts w:eastAsiaTheme="minorEastAsia"/>
                <w:sz w:val="16"/>
                <w:szCs w:val="16"/>
              </w:rPr>
              <w:t>линского</w:t>
            </w:r>
            <w:proofErr w:type="spellEnd"/>
            <w:r w:rsidRPr="00BF2EB1">
              <w:rPr>
                <w:rFonts w:eastAsiaTheme="minorEastAsia"/>
                <w:sz w:val="16"/>
                <w:szCs w:val="16"/>
              </w:rPr>
              <w:t xml:space="preserve"> муниц</w:t>
            </w:r>
            <w:r w:rsidRPr="00BF2EB1">
              <w:rPr>
                <w:rFonts w:eastAsiaTheme="minorEastAsia"/>
                <w:sz w:val="16"/>
                <w:szCs w:val="16"/>
              </w:rPr>
              <w:t>и</w:t>
            </w:r>
            <w:r w:rsidRPr="00BF2EB1">
              <w:rPr>
                <w:rFonts w:eastAsiaTheme="minorEastAsia"/>
                <w:sz w:val="16"/>
                <w:szCs w:val="16"/>
              </w:rPr>
              <w:t>пального района Астр</w:t>
            </w:r>
            <w:r w:rsidRPr="00BF2EB1">
              <w:rPr>
                <w:rFonts w:eastAsiaTheme="minorEastAsia"/>
                <w:sz w:val="16"/>
                <w:szCs w:val="16"/>
              </w:rPr>
              <w:t>а</w:t>
            </w:r>
            <w:r w:rsidRPr="00BF2EB1">
              <w:rPr>
                <w:rFonts w:eastAsiaTheme="minorEastAsia"/>
                <w:sz w:val="16"/>
                <w:szCs w:val="16"/>
              </w:rPr>
              <w:t>ханской области»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80,0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финанс</w:t>
            </w:r>
            <w:r w:rsidRPr="00BF2EB1">
              <w:rPr>
                <w:rFonts w:eastAsiaTheme="minorEastAsia"/>
                <w:sz w:val="16"/>
                <w:szCs w:val="16"/>
              </w:rPr>
              <w:t>о</w:t>
            </w:r>
            <w:r w:rsidRPr="00BF2EB1">
              <w:rPr>
                <w:rFonts w:eastAsiaTheme="minorEastAsia"/>
                <w:sz w:val="16"/>
                <w:szCs w:val="16"/>
              </w:rPr>
              <w:t>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организ</w:t>
            </w:r>
            <w:r w:rsidRPr="00BF2EB1">
              <w:rPr>
                <w:rFonts w:eastAsiaTheme="minorEastAsia"/>
                <w:sz w:val="16"/>
                <w:szCs w:val="16"/>
              </w:rPr>
              <w:t>а</w:t>
            </w:r>
            <w:r w:rsidRPr="00BF2EB1">
              <w:rPr>
                <w:rFonts w:eastAsiaTheme="minorEastAsia"/>
                <w:sz w:val="16"/>
                <w:szCs w:val="16"/>
              </w:rPr>
              <w:t>ционного обеспеч</w:t>
            </w:r>
            <w:r w:rsidRPr="00BF2EB1">
              <w:rPr>
                <w:rFonts w:eastAsiaTheme="minorEastAsia"/>
                <w:sz w:val="16"/>
                <w:szCs w:val="16"/>
              </w:rPr>
              <w:t>е</w:t>
            </w:r>
            <w:r w:rsidRPr="00BF2EB1">
              <w:rPr>
                <w:rFonts w:eastAsiaTheme="minorEastAsia"/>
                <w:sz w:val="16"/>
                <w:szCs w:val="16"/>
              </w:rPr>
              <w:t>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потребн</w:t>
            </w:r>
            <w:r w:rsidRPr="00BF2EB1">
              <w:rPr>
                <w:rFonts w:eastAsiaTheme="minorEastAsia"/>
                <w:sz w:val="16"/>
                <w:szCs w:val="16"/>
              </w:rPr>
              <w:t>о</w:t>
            </w:r>
            <w:r w:rsidRPr="00BF2EB1">
              <w:rPr>
                <w:rFonts w:eastAsiaTheme="minorEastAsia"/>
                <w:sz w:val="16"/>
                <w:szCs w:val="16"/>
              </w:rPr>
              <w:t>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944026">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1.1.11. Закупка  энергетических ресурсов</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кольский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Хараб</w:t>
            </w:r>
            <w:r w:rsidRPr="00BF2EB1">
              <w:rPr>
                <w:rFonts w:eastAsiaTheme="minorEastAsia"/>
                <w:sz w:val="16"/>
                <w:szCs w:val="16"/>
              </w:rPr>
              <w:t>а</w:t>
            </w:r>
            <w:r w:rsidRPr="00BF2EB1">
              <w:rPr>
                <w:rFonts w:eastAsiaTheme="minorEastAsia"/>
                <w:sz w:val="16"/>
                <w:szCs w:val="16"/>
              </w:rPr>
              <w:t>линского</w:t>
            </w:r>
            <w:proofErr w:type="spellEnd"/>
            <w:r w:rsidRPr="00BF2EB1">
              <w:rPr>
                <w:rFonts w:eastAsiaTheme="minorEastAsia"/>
                <w:sz w:val="16"/>
                <w:szCs w:val="16"/>
              </w:rPr>
              <w:t xml:space="preserve"> муниц</w:t>
            </w:r>
            <w:r w:rsidRPr="00BF2EB1">
              <w:rPr>
                <w:rFonts w:eastAsiaTheme="minorEastAsia"/>
                <w:sz w:val="16"/>
                <w:szCs w:val="16"/>
              </w:rPr>
              <w:t>и</w:t>
            </w:r>
            <w:r w:rsidRPr="00BF2EB1">
              <w:rPr>
                <w:rFonts w:eastAsiaTheme="minorEastAsia"/>
                <w:sz w:val="16"/>
                <w:szCs w:val="16"/>
              </w:rPr>
              <w:t>пального района Астр</w:t>
            </w:r>
            <w:r w:rsidRPr="00BF2EB1">
              <w:rPr>
                <w:rFonts w:eastAsiaTheme="minorEastAsia"/>
                <w:sz w:val="16"/>
                <w:szCs w:val="16"/>
              </w:rPr>
              <w:t>а</w:t>
            </w:r>
            <w:r w:rsidRPr="00BF2EB1">
              <w:rPr>
                <w:rFonts w:eastAsiaTheme="minorEastAsia"/>
                <w:sz w:val="16"/>
                <w:szCs w:val="16"/>
              </w:rPr>
              <w:t>ханской области»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1654,0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567,4</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600,0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162,2</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162,2</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162,2</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финанс</w:t>
            </w:r>
            <w:r w:rsidRPr="00BF2EB1">
              <w:rPr>
                <w:rFonts w:eastAsiaTheme="minorEastAsia"/>
                <w:sz w:val="16"/>
                <w:szCs w:val="16"/>
              </w:rPr>
              <w:t>о</w:t>
            </w:r>
            <w:r w:rsidRPr="00BF2EB1">
              <w:rPr>
                <w:rFonts w:eastAsiaTheme="minorEastAsia"/>
                <w:sz w:val="16"/>
                <w:szCs w:val="16"/>
              </w:rPr>
              <w:t>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организ</w:t>
            </w:r>
            <w:r w:rsidRPr="00BF2EB1">
              <w:rPr>
                <w:rFonts w:eastAsiaTheme="minorEastAsia"/>
                <w:sz w:val="16"/>
                <w:szCs w:val="16"/>
              </w:rPr>
              <w:t>а</w:t>
            </w:r>
            <w:r w:rsidRPr="00BF2EB1">
              <w:rPr>
                <w:rFonts w:eastAsiaTheme="minorEastAsia"/>
                <w:sz w:val="16"/>
                <w:szCs w:val="16"/>
              </w:rPr>
              <w:t>ционного обеспеч</w:t>
            </w:r>
            <w:r w:rsidRPr="00BF2EB1">
              <w:rPr>
                <w:rFonts w:eastAsiaTheme="minorEastAsia"/>
                <w:sz w:val="16"/>
                <w:szCs w:val="16"/>
              </w:rPr>
              <w:t>е</w:t>
            </w:r>
            <w:r w:rsidRPr="00BF2EB1">
              <w:rPr>
                <w:rFonts w:eastAsiaTheme="minorEastAsia"/>
                <w:sz w:val="16"/>
                <w:szCs w:val="16"/>
              </w:rPr>
              <w:t>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потребн</w:t>
            </w:r>
            <w:r w:rsidRPr="00BF2EB1">
              <w:rPr>
                <w:rFonts w:eastAsiaTheme="minorEastAsia"/>
                <w:sz w:val="16"/>
                <w:szCs w:val="16"/>
              </w:rPr>
              <w:t>о</w:t>
            </w:r>
            <w:r w:rsidRPr="00BF2EB1">
              <w:rPr>
                <w:rFonts w:eastAsiaTheme="minorEastAsia"/>
                <w:sz w:val="16"/>
                <w:szCs w:val="16"/>
              </w:rPr>
              <w:t>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944026">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1.1.12.Бюджетные инвестиции в объекты кап</w:t>
            </w:r>
            <w:r w:rsidRPr="00BF2EB1">
              <w:rPr>
                <w:rFonts w:eastAsiaTheme="minorEastAsia"/>
                <w:sz w:val="16"/>
                <w:szCs w:val="16"/>
              </w:rPr>
              <w:t>и</w:t>
            </w:r>
            <w:r w:rsidRPr="00BF2EB1">
              <w:rPr>
                <w:rFonts w:eastAsiaTheme="minorEastAsia"/>
                <w:sz w:val="16"/>
                <w:szCs w:val="16"/>
              </w:rPr>
              <w:t>тального стро</w:t>
            </w:r>
            <w:r w:rsidRPr="00BF2EB1">
              <w:rPr>
                <w:rFonts w:eastAsiaTheme="minorEastAsia"/>
                <w:sz w:val="16"/>
                <w:szCs w:val="16"/>
              </w:rPr>
              <w:t>и</w:t>
            </w:r>
            <w:r w:rsidRPr="00BF2EB1">
              <w:rPr>
                <w:rFonts w:eastAsiaTheme="minorEastAsia"/>
                <w:sz w:val="16"/>
                <w:szCs w:val="16"/>
              </w:rPr>
              <w:t>тельства госуда</w:t>
            </w:r>
            <w:r w:rsidRPr="00BF2EB1">
              <w:rPr>
                <w:rFonts w:eastAsiaTheme="minorEastAsia"/>
                <w:sz w:val="16"/>
                <w:szCs w:val="16"/>
              </w:rPr>
              <w:t>р</w:t>
            </w:r>
            <w:r w:rsidRPr="00BF2EB1">
              <w:rPr>
                <w:rFonts w:eastAsiaTheme="minorEastAsia"/>
                <w:sz w:val="16"/>
                <w:szCs w:val="16"/>
              </w:rPr>
              <w:t>ственной (мун</w:t>
            </w:r>
            <w:r w:rsidRPr="00BF2EB1">
              <w:rPr>
                <w:rFonts w:eastAsiaTheme="minorEastAsia"/>
                <w:sz w:val="16"/>
                <w:szCs w:val="16"/>
              </w:rPr>
              <w:t>и</w:t>
            </w:r>
            <w:r w:rsidRPr="00BF2EB1">
              <w:rPr>
                <w:rFonts w:eastAsiaTheme="minorEastAsia"/>
                <w:sz w:val="16"/>
                <w:szCs w:val="16"/>
              </w:rPr>
              <w:t>ципал</w:t>
            </w:r>
            <w:r w:rsidRPr="00BF2EB1">
              <w:rPr>
                <w:rFonts w:eastAsiaTheme="minorEastAsia"/>
                <w:sz w:val="16"/>
                <w:szCs w:val="16"/>
              </w:rPr>
              <w:t>ь</w:t>
            </w:r>
            <w:r w:rsidRPr="00BF2EB1">
              <w:rPr>
                <w:rFonts w:eastAsiaTheme="minorEastAsia"/>
                <w:sz w:val="16"/>
                <w:szCs w:val="16"/>
              </w:rPr>
              <w:t>ной</w:t>
            </w:r>
            <w:proofErr w:type="gramStart"/>
            <w:r w:rsidRPr="00BF2EB1">
              <w:rPr>
                <w:rFonts w:eastAsiaTheme="minorEastAsia"/>
                <w:sz w:val="16"/>
                <w:szCs w:val="16"/>
              </w:rPr>
              <w:t>)с</w:t>
            </w:r>
            <w:proofErr w:type="gramEnd"/>
            <w:r w:rsidRPr="00BF2EB1">
              <w:rPr>
                <w:rFonts w:eastAsiaTheme="minorEastAsia"/>
                <w:sz w:val="16"/>
                <w:szCs w:val="16"/>
              </w:rPr>
              <w:t>обственности</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кольский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Хараб</w:t>
            </w:r>
            <w:r w:rsidRPr="00BF2EB1">
              <w:rPr>
                <w:rFonts w:eastAsiaTheme="minorEastAsia"/>
                <w:sz w:val="16"/>
                <w:szCs w:val="16"/>
              </w:rPr>
              <w:t>а</w:t>
            </w:r>
            <w:r w:rsidRPr="00BF2EB1">
              <w:rPr>
                <w:rFonts w:eastAsiaTheme="minorEastAsia"/>
                <w:sz w:val="16"/>
                <w:szCs w:val="16"/>
              </w:rPr>
              <w:t>линского</w:t>
            </w:r>
            <w:proofErr w:type="spellEnd"/>
            <w:r w:rsidRPr="00BF2EB1">
              <w:rPr>
                <w:rFonts w:eastAsiaTheme="minorEastAsia"/>
                <w:sz w:val="16"/>
                <w:szCs w:val="16"/>
              </w:rPr>
              <w:t xml:space="preserve"> муниц</w:t>
            </w:r>
            <w:r w:rsidRPr="00BF2EB1">
              <w:rPr>
                <w:rFonts w:eastAsiaTheme="minorEastAsia"/>
                <w:sz w:val="16"/>
                <w:szCs w:val="16"/>
              </w:rPr>
              <w:t>и</w:t>
            </w:r>
            <w:r w:rsidRPr="00BF2EB1">
              <w:rPr>
                <w:rFonts w:eastAsiaTheme="minorEastAsia"/>
                <w:sz w:val="16"/>
                <w:szCs w:val="16"/>
              </w:rPr>
              <w:t>пального района Астр</w:t>
            </w:r>
            <w:r w:rsidRPr="00BF2EB1">
              <w:rPr>
                <w:rFonts w:eastAsiaTheme="minorEastAsia"/>
                <w:sz w:val="16"/>
                <w:szCs w:val="16"/>
              </w:rPr>
              <w:t>а</w:t>
            </w:r>
            <w:r w:rsidRPr="00BF2EB1">
              <w:rPr>
                <w:rFonts w:eastAsiaTheme="minorEastAsia"/>
                <w:sz w:val="16"/>
                <w:szCs w:val="16"/>
              </w:rPr>
              <w:t>ханской области»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финанс</w:t>
            </w:r>
            <w:r w:rsidRPr="00BF2EB1">
              <w:rPr>
                <w:rFonts w:eastAsiaTheme="minorEastAsia"/>
                <w:sz w:val="16"/>
                <w:szCs w:val="16"/>
              </w:rPr>
              <w:t>о</w:t>
            </w:r>
            <w:r w:rsidRPr="00BF2EB1">
              <w:rPr>
                <w:rFonts w:eastAsiaTheme="minorEastAsia"/>
                <w:sz w:val="16"/>
                <w:szCs w:val="16"/>
              </w:rPr>
              <w:t>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организ</w:t>
            </w:r>
            <w:r w:rsidRPr="00BF2EB1">
              <w:rPr>
                <w:rFonts w:eastAsiaTheme="minorEastAsia"/>
                <w:sz w:val="16"/>
                <w:szCs w:val="16"/>
              </w:rPr>
              <w:t>а</w:t>
            </w:r>
            <w:r w:rsidRPr="00BF2EB1">
              <w:rPr>
                <w:rFonts w:eastAsiaTheme="minorEastAsia"/>
                <w:sz w:val="16"/>
                <w:szCs w:val="16"/>
              </w:rPr>
              <w:t>ционного обеспеч</w:t>
            </w:r>
            <w:r w:rsidRPr="00BF2EB1">
              <w:rPr>
                <w:rFonts w:eastAsiaTheme="minorEastAsia"/>
                <w:sz w:val="16"/>
                <w:szCs w:val="16"/>
              </w:rPr>
              <w:t>е</w:t>
            </w:r>
            <w:r w:rsidRPr="00BF2EB1">
              <w:rPr>
                <w:rFonts w:eastAsiaTheme="minorEastAsia"/>
                <w:sz w:val="16"/>
                <w:szCs w:val="16"/>
              </w:rPr>
              <w:t>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потребн</w:t>
            </w:r>
            <w:r w:rsidRPr="00BF2EB1">
              <w:rPr>
                <w:rFonts w:eastAsiaTheme="minorEastAsia"/>
                <w:sz w:val="16"/>
                <w:szCs w:val="16"/>
              </w:rPr>
              <w:t>о</w:t>
            </w:r>
            <w:r w:rsidRPr="00BF2EB1">
              <w:rPr>
                <w:rFonts w:eastAsiaTheme="minorEastAsia"/>
                <w:sz w:val="16"/>
                <w:szCs w:val="16"/>
              </w:rPr>
              <w:t>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bl>
    <w:p w:rsidR="00BF2EB1" w:rsidRPr="00BF2EB1" w:rsidRDefault="00BF2EB1" w:rsidP="00BF2EB1">
      <w:pPr>
        <w:spacing w:after="200" w:line="276" w:lineRule="auto"/>
        <w:rPr>
          <w:rFonts w:eastAsiaTheme="minorEastAsia"/>
          <w:sz w:val="22"/>
          <w:szCs w:val="22"/>
        </w:rPr>
      </w:pPr>
    </w:p>
    <w:p w:rsidR="00BF2EB1" w:rsidRPr="00BF2EB1" w:rsidRDefault="00BF2EB1" w:rsidP="00BF2EB1">
      <w:pPr>
        <w:spacing w:after="200" w:line="276" w:lineRule="auto"/>
        <w:rPr>
          <w:rFonts w:eastAsiaTheme="minorEastAsia"/>
          <w:sz w:val="22"/>
          <w:szCs w:val="22"/>
        </w:rPr>
      </w:pPr>
    </w:p>
    <w:p w:rsidR="00BF2EB1" w:rsidRPr="00BF2EB1" w:rsidRDefault="00BF2EB1" w:rsidP="00BF2EB1">
      <w:pPr>
        <w:widowControl w:val="0"/>
        <w:autoSpaceDE w:val="0"/>
        <w:autoSpaceDN w:val="0"/>
        <w:adjustRightInd w:val="0"/>
        <w:rPr>
          <w:rFonts w:ascii="Arial" w:hAnsi="Arial" w:cs="Arial"/>
        </w:rPr>
      </w:pPr>
    </w:p>
    <w:p w:rsidR="00D009F9" w:rsidRPr="00A06FFC" w:rsidRDefault="00D009F9" w:rsidP="00D14473">
      <w:pPr>
        <w:widowControl w:val="0"/>
        <w:autoSpaceDE w:val="0"/>
        <w:autoSpaceDN w:val="0"/>
        <w:adjustRightInd w:val="0"/>
        <w:jc w:val="both"/>
        <w:rPr>
          <w:b/>
          <w:bCs/>
          <w:sz w:val="26"/>
          <w:szCs w:val="26"/>
        </w:rPr>
      </w:pPr>
    </w:p>
    <w:sectPr w:rsidR="00D009F9" w:rsidRPr="00A06FFC" w:rsidSect="00ED2F8F">
      <w:footerReference w:type="default" r:id="rId9"/>
      <w:footerReference w:type="first" r:id="rId10"/>
      <w:pgSz w:w="11907" w:h="16840" w:code="9"/>
      <w:pgMar w:top="720" w:right="720" w:bottom="720" w:left="720" w:header="425"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10" w:rsidRDefault="00A77910">
      <w:r>
        <w:separator/>
      </w:r>
    </w:p>
  </w:endnote>
  <w:endnote w:type="continuationSeparator" w:id="0">
    <w:p w:rsidR="00A77910" w:rsidRDefault="00A7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26" w:rsidRDefault="00944026">
    <w:pPr>
      <w:pStyle w:val="a9"/>
      <w:jc w:val="center"/>
    </w:pPr>
  </w:p>
  <w:p w:rsidR="00944026" w:rsidRDefault="0094402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26" w:rsidRDefault="00944026" w:rsidP="001409E9">
    <w:pPr>
      <w:pStyle w:val="a9"/>
    </w:pPr>
  </w:p>
  <w:p w:rsidR="00944026" w:rsidRDefault="009440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10" w:rsidRDefault="00A77910">
      <w:r>
        <w:separator/>
      </w:r>
    </w:p>
  </w:footnote>
  <w:footnote w:type="continuationSeparator" w:id="0">
    <w:p w:rsidR="00A77910" w:rsidRDefault="00A77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0E59"/>
    <w:multiLevelType w:val="hybridMultilevel"/>
    <w:tmpl w:val="0B68FBBA"/>
    <w:lvl w:ilvl="0" w:tplc="0958DC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69D44835"/>
    <w:multiLevelType w:val="hybridMultilevel"/>
    <w:tmpl w:val="F4C02304"/>
    <w:lvl w:ilvl="0" w:tplc="26305660">
      <w:start w:val="1"/>
      <w:numFmt w:val="decimal"/>
      <w:lvlText w:val="%1."/>
      <w:lvlJc w:val="left"/>
      <w:pPr>
        <w:ind w:left="420" w:hanging="360"/>
      </w:pPr>
      <w:rPr>
        <w:rFonts w:hint="default"/>
        <w:sz w:val="25"/>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5A6C"/>
    <w:rsid w:val="000028A6"/>
    <w:rsid w:val="00016AE4"/>
    <w:rsid w:val="00044DAE"/>
    <w:rsid w:val="00055176"/>
    <w:rsid w:val="00061A97"/>
    <w:rsid w:val="000627DE"/>
    <w:rsid w:val="00070408"/>
    <w:rsid w:val="00072A58"/>
    <w:rsid w:val="00073B37"/>
    <w:rsid w:val="00082FCA"/>
    <w:rsid w:val="00096BAC"/>
    <w:rsid w:val="000A7A0C"/>
    <w:rsid w:val="000B5A6C"/>
    <w:rsid w:val="000C4983"/>
    <w:rsid w:val="000E14D0"/>
    <w:rsid w:val="000E1F98"/>
    <w:rsid w:val="000F611A"/>
    <w:rsid w:val="000F65E6"/>
    <w:rsid w:val="00102BF3"/>
    <w:rsid w:val="00115FA6"/>
    <w:rsid w:val="00116349"/>
    <w:rsid w:val="00125ADE"/>
    <w:rsid w:val="00127DDC"/>
    <w:rsid w:val="00135954"/>
    <w:rsid w:val="001409E9"/>
    <w:rsid w:val="0014493C"/>
    <w:rsid w:val="001450A0"/>
    <w:rsid w:val="0016664B"/>
    <w:rsid w:val="00170930"/>
    <w:rsid w:val="00170B34"/>
    <w:rsid w:val="001722F6"/>
    <w:rsid w:val="00174BF7"/>
    <w:rsid w:val="001862C9"/>
    <w:rsid w:val="001878FC"/>
    <w:rsid w:val="00197B4B"/>
    <w:rsid w:val="001B65AB"/>
    <w:rsid w:val="001E0A31"/>
    <w:rsid w:val="001E673C"/>
    <w:rsid w:val="001F1F3A"/>
    <w:rsid w:val="001F331F"/>
    <w:rsid w:val="001F6359"/>
    <w:rsid w:val="00220755"/>
    <w:rsid w:val="002400EC"/>
    <w:rsid w:val="002533EF"/>
    <w:rsid w:val="00257868"/>
    <w:rsid w:val="0026161E"/>
    <w:rsid w:val="00287313"/>
    <w:rsid w:val="00292F0D"/>
    <w:rsid w:val="00295731"/>
    <w:rsid w:val="002A3600"/>
    <w:rsid w:val="002A4C55"/>
    <w:rsid w:val="002E2D15"/>
    <w:rsid w:val="002F2452"/>
    <w:rsid w:val="00301CF7"/>
    <w:rsid w:val="003124EF"/>
    <w:rsid w:val="00315EBB"/>
    <w:rsid w:val="00317FBD"/>
    <w:rsid w:val="00326312"/>
    <w:rsid w:val="00326920"/>
    <w:rsid w:val="00335466"/>
    <w:rsid w:val="003379A2"/>
    <w:rsid w:val="00341EB6"/>
    <w:rsid w:val="00343ECF"/>
    <w:rsid w:val="00344304"/>
    <w:rsid w:val="0034467F"/>
    <w:rsid w:val="00364FD2"/>
    <w:rsid w:val="00370852"/>
    <w:rsid w:val="00373F5B"/>
    <w:rsid w:val="003847ED"/>
    <w:rsid w:val="00385332"/>
    <w:rsid w:val="003A051A"/>
    <w:rsid w:val="003B28A1"/>
    <w:rsid w:val="003C26C6"/>
    <w:rsid w:val="003C32A9"/>
    <w:rsid w:val="003D7158"/>
    <w:rsid w:val="003E6D05"/>
    <w:rsid w:val="003F4191"/>
    <w:rsid w:val="003F5A81"/>
    <w:rsid w:val="004126CC"/>
    <w:rsid w:val="00440655"/>
    <w:rsid w:val="0044388F"/>
    <w:rsid w:val="004475F3"/>
    <w:rsid w:val="00453DA6"/>
    <w:rsid w:val="00462D0E"/>
    <w:rsid w:val="00490D91"/>
    <w:rsid w:val="00494701"/>
    <w:rsid w:val="004A2915"/>
    <w:rsid w:val="004D5D24"/>
    <w:rsid w:val="004D6F57"/>
    <w:rsid w:val="004E2E2B"/>
    <w:rsid w:val="004E31B6"/>
    <w:rsid w:val="004F4D1B"/>
    <w:rsid w:val="00504257"/>
    <w:rsid w:val="005071C9"/>
    <w:rsid w:val="00510016"/>
    <w:rsid w:val="005272C2"/>
    <w:rsid w:val="00536775"/>
    <w:rsid w:val="00540D79"/>
    <w:rsid w:val="00555A40"/>
    <w:rsid w:val="00575703"/>
    <w:rsid w:val="005811DE"/>
    <w:rsid w:val="005859EA"/>
    <w:rsid w:val="00585BF8"/>
    <w:rsid w:val="005B2E66"/>
    <w:rsid w:val="005B6EAB"/>
    <w:rsid w:val="005C1306"/>
    <w:rsid w:val="005C37F5"/>
    <w:rsid w:val="005C47A6"/>
    <w:rsid w:val="005D621E"/>
    <w:rsid w:val="005E041D"/>
    <w:rsid w:val="005E4157"/>
    <w:rsid w:val="005F7234"/>
    <w:rsid w:val="006058B9"/>
    <w:rsid w:val="00647E06"/>
    <w:rsid w:val="006558F3"/>
    <w:rsid w:val="00656DB3"/>
    <w:rsid w:val="006673E1"/>
    <w:rsid w:val="0068430E"/>
    <w:rsid w:val="006C3BEC"/>
    <w:rsid w:val="006D5F0F"/>
    <w:rsid w:val="006E363F"/>
    <w:rsid w:val="00703578"/>
    <w:rsid w:val="0071376A"/>
    <w:rsid w:val="00715700"/>
    <w:rsid w:val="00716650"/>
    <w:rsid w:val="00723E08"/>
    <w:rsid w:val="0079396E"/>
    <w:rsid w:val="007A23DC"/>
    <w:rsid w:val="007A5639"/>
    <w:rsid w:val="007B7D61"/>
    <w:rsid w:val="007D010E"/>
    <w:rsid w:val="007E0F55"/>
    <w:rsid w:val="007E5F95"/>
    <w:rsid w:val="00802B30"/>
    <w:rsid w:val="00803778"/>
    <w:rsid w:val="008068F6"/>
    <w:rsid w:val="00815AFC"/>
    <w:rsid w:val="00822118"/>
    <w:rsid w:val="008334C3"/>
    <w:rsid w:val="0084640A"/>
    <w:rsid w:val="0087744A"/>
    <w:rsid w:val="00883CBC"/>
    <w:rsid w:val="00896A12"/>
    <w:rsid w:val="008A24B8"/>
    <w:rsid w:val="008B3E16"/>
    <w:rsid w:val="008D1680"/>
    <w:rsid w:val="008D79FB"/>
    <w:rsid w:val="008E4779"/>
    <w:rsid w:val="009041AF"/>
    <w:rsid w:val="00932A8B"/>
    <w:rsid w:val="00944026"/>
    <w:rsid w:val="0095398A"/>
    <w:rsid w:val="009556D1"/>
    <w:rsid w:val="009751EC"/>
    <w:rsid w:val="0098286A"/>
    <w:rsid w:val="00991088"/>
    <w:rsid w:val="00993687"/>
    <w:rsid w:val="00994153"/>
    <w:rsid w:val="009A313E"/>
    <w:rsid w:val="009A724A"/>
    <w:rsid w:val="009B365D"/>
    <w:rsid w:val="009C0AF3"/>
    <w:rsid w:val="009C6397"/>
    <w:rsid w:val="009F16CD"/>
    <w:rsid w:val="009F2ED0"/>
    <w:rsid w:val="00A00AF3"/>
    <w:rsid w:val="00A06FFC"/>
    <w:rsid w:val="00A227E0"/>
    <w:rsid w:val="00A368F4"/>
    <w:rsid w:val="00A53A86"/>
    <w:rsid w:val="00A54AC9"/>
    <w:rsid w:val="00A61146"/>
    <w:rsid w:val="00A77910"/>
    <w:rsid w:val="00AA346A"/>
    <w:rsid w:val="00AA38CC"/>
    <w:rsid w:val="00AA3EC3"/>
    <w:rsid w:val="00AD590D"/>
    <w:rsid w:val="00AD64CA"/>
    <w:rsid w:val="00AD7E12"/>
    <w:rsid w:val="00AE32EE"/>
    <w:rsid w:val="00AE4A42"/>
    <w:rsid w:val="00AF09CB"/>
    <w:rsid w:val="00B01B7D"/>
    <w:rsid w:val="00B05B76"/>
    <w:rsid w:val="00B22BBA"/>
    <w:rsid w:val="00B2576F"/>
    <w:rsid w:val="00B26E02"/>
    <w:rsid w:val="00B27F43"/>
    <w:rsid w:val="00B647DF"/>
    <w:rsid w:val="00B91942"/>
    <w:rsid w:val="00B943DD"/>
    <w:rsid w:val="00BA37F4"/>
    <w:rsid w:val="00BA7921"/>
    <w:rsid w:val="00BC4E3A"/>
    <w:rsid w:val="00BC5586"/>
    <w:rsid w:val="00BC5B9B"/>
    <w:rsid w:val="00BD1D34"/>
    <w:rsid w:val="00BE581E"/>
    <w:rsid w:val="00BF2EB1"/>
    <w:rsid w:val="00BF6F52"/>
    <w:rsid w:val="00C010FB"/>
    <w:rsid w:val="00C01407"/>
    <w:rsid w:val="00C21F21"/>
    <w:rsid w:val="00C31DA8"/>
    <w:rsid w:val="00C32A4B"/>
    <w:rsid w:val="00C35DC2"/>
    <w:rsid w:val="00C433EE"/>
    <w:rsid w:val="00C55636"/>
    <w:rsid w:val="00C71889"/>
    <w:rsid w:val="00C730AC"/>
    <w:rsid w:val="00C754C6"/>
    <w:rsid w:val="00C85E39"/>
    <w:rsid w:val="00C862DA"/>
    <w:rsid w:val="00C901D1"/>
    <w:rsid w:val="00C954FA"/>
    <w:rsid w:val="00CB39F1"/>
    <w:rsid w:val="00CC096D"/>
    <w:rsid w:val="00CE0F60"/>
    <w:rsid w:val="00CF1EAC"/>
    <w:rsid w:val="00CF218B"/>
    <w:rsid w:val="00CF29E3"/>
    <w:rsid w:val="00D009F9"/>
    <w:rsid w:val="00D0246D"/>
    <w:rsid w:val="00D03C1B"/>
    <w:rsid w:val="00D05FB4"/>
    <w:rsid w:val="00D1019B"/>
    <w:rsid w:val="00D11279"/>
    <w:rsid w:val="00D14142"/>
    <w:rsid w:val="00D14473"/>
    <w:rsid w:val="00D32335"/>
    <w:rsid w:val="00D35BA0"/>
    <w:rsid w:val="00D50935"/>
    <w:rsid w:val="00D806B7"/>
    <w:rsid w:val="00DA383D"/>
    <w:rsid w:val="00E02842"/>
    <w:rsid w:val="00E14386"/>
    <w:rsid w:val="00E378AA"/>
    <w:rsid w:val="00E60162"/>
    <w:rsid w:val="00E77517"/>
    <w:rsid w:val="00E842B4"/>
    <w:rsid w:val="00EB6378"/>
    <w:rsid w:val="00EB68FB"/>
    <w:rsid w:val="00EC77A1"/>
    <w:rsid w:val="00ED2F8F"/>
    <w:rsid w:val="00ED4559"/>
    <w:rsid w:val="00ED484E"/>
    <w:rsid w:val="00ED5A8E"/>
    <w:rsid w:val="00EF4A62"/>
    <w:rsid w:val="00F15D43"/>
    <w:rsid w:val="00F15E64"/>
    <w:rsid w:val="00F26F3E"/>
    <w:rsid w:val="00F2704A"/>
    <w:rsid w:val="00F30309"/>
    <w:rsid w:val="00F55411"/>
    <w:rsid w:val="00F56E4D"/>
    <w:rsid w:val="00F56FC6"/>
    <w:rsid w:val="00F75532"/>
    <w:rsid w:val="00F9158C"/>
    <w:rsid w:val="00F963BF"/>
    <w:rsid w:val="00FC237C"/>
    <w:rsid w:val="00FC7E81"/>
    <w:rsid w:val="00FD5466"/>
    <w:rsid w:val="00FE0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A0C"/>
  </w:style>
  <w:style w:type="paragraph" w:styleId="1">
    <w:name w:val="heading 1"/>
    <w:basedOn w:val="a"/>
    <w:next w:val="a"/>
    <w:qFormat/>
    <w:rsid w:val="000A7A0C"/>
    <w:pPr>
      <w:keepNext/>
      <w:outlineLvl w:val="0"/>
    </w:pPr>
    <w:rPr>
      <w:sz w:val="24"/>
    </w:rPr>
  </w:style>
  <w:style w:type="paragraph" w:styleId="2">
    <w:name w:val="heading 2"/>
    <w:basedOn w:val="a"/>
    <w:next w:val="a"/>
    <w:link w:val="20"/>
    <w:qFormat/>
    <w:rsid w:val="000A7A0C"/>
    <w:pPr>
      <w:keepNext/>
      <w:jc w:val="both"/>
      <w:outlineLvl w:val="1"/>
    </w:pPr>
    <w:rPr>
      <w:rFonts w:ascii="Arial Narrow" w:hAnsi="Arial Narrow"/>
      <w:b/>
      <w:sz w:val="24"/>
    </w:rPr>
  </w:style>
  <w:style w:type="paragraph" w:styleId="3">
    <w:name w:val="heading 3"/>
    <w:basedOn w:val="a"/>
    <w:next w:val="a"/>
    <w:link w:val="30"/>
    <w:qFormat/>
    <w:rsid w:val="000A7A0C"/>
    <w:pPr>
      <w:keepNext/>
      <w:jc w:val="both"/>
      <w:outlineLvl w:val="2"/>
    </w:pPr>
    <w:rPr>
      <w:sz w:val="24"/>
    </w:rPr>
  </w:style>
  <w:style w:type="paragraph" w:styleId="4">
    <w:name w:val="heading 4"/>
    <w:basedOn w:val="a"/>
    <w:next w:val="a"/>
    <w:qFormat/>
    <w:rsid w:val="000A7A0C"/>
    <w:pPr>
      <w:keepNext/>
      <w:spacing w:line="360" w:lineRule="auto"/>
      <w:ind w:firstLine="851"/>
      <w:jc w:val="both"/>
      <w:outlineLvl w:val="3"/>
    </w:pPr>
    <w:rPr>
      <w:sz w:val="24"/>
    </w:rPr>
  </w:style>
  <w:style w:type="paragraph" w:styleId="5">
    <w:name w:val="heading 5"/>
    <w:basedOn w:val="a"/>
    <w:next w:val="a"/>
    <w:qFormat/>
    <w:rsid w:val="000A7A0C"/>
    <w:pPr>
      <w:keepNext/>
      <w:jc w:val="center"/>
      <w:outlineLvl w:val="4"/>
    </w:pPr>
    <w:rPr>
      <w:position w:val="6"/>
      <w:sz w:val="28"/>
    </w:rPr>
  </w:style>
  <w:style w:type="paragraph" w:styleId="6">
    <w:name w:val="heading 6"/>
    <w:basedOn w:val="a"/>
    <w:next w:val="a"/>
    <w:qFormat/>
    <w:rsid w:val="000A7A0C"/>
    <w:pPr>
      <w:keepNext/>
      <w:jc w:val="center"/>
      <w:outlineLvl w:val="5"/>
    </w:pPr>
    <w:rPr>
      <w:position w:val="6"/>
      <w:sz w:val="24"/>
      <w:lang w:val="en-US"/>
    </w:rPr>
  </w:style>
  <w:style w:type="paragraph" w:styleId="7">
    <w:name w:val="heading 7"/>
    <w:basedOn w:val="a"/>
    <w:next w:val="a"/>
    <w:link w:val="70"/>
    <w:qFormat/>
    <w:rsid w:val="000A7A0C"/>
    <w:pPr>
      <w:keepNext/>
      <w:outlineLvl w:val="6"/>
    </w:pPr>
    <w:rPr>
      <w:sz w:val="28"/>
    </w:rPr>
  </w:style>
  <w:style w:type="paragraph" w:styleId="8">
    <w:name w:val="heading 8"/>
    <w:basedOn w:val="a"/>
    <w:next w:val="a"/>
    <w:qFormat/>
    <w:rsid w:val="000A7A0C"/>
    <w:pPr>
      <w:keepNext/>
      <w:ind w:firstLine="284"/>
      <w:jc w:val="center"/>
      <w:outlineLvl w:val="7"/>
    </w:pPr>
    <w:rPr>
      <w:sz w:val="32"/>
    </w:rPr>
  </w:style>
  <w:style w:type="paragraph" w:styleId="9">
    <w:name w:val="heading 9"/>
    <w:basedOn w:val="a"/>
    <w:next w:val="a"/>
    <w:qFormat/>
    <w:rsid w:val="000A7A0C"/>
    <w:pPr>
      <w:keepNext/>
      <w:ind w:firstLine="1134"/>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7A0C"/>
    <w:rPr>
      <w:position w:val="6"/>
      <w:sz w:val="24"/>
    </w:rPr>
  </w:style>
  <w:style w:type="paragraph" w:styleId="21">
    <w:name w:val="Body Text 2"/>
    <w:basedOn w:val="a"/>
    <w:rsid w:val="000A7A0C"/>
    <w:pPr>
      <w:jc w:val="both"/>
    </w:pPr>
    <w:rPr>
      <w:sz w:val="24"/>
    </w:rPr>
  </w:style>
  <w:style w:type="paragraph" w:styleId="31">
    <w:name w:val="Body Text 3"/>
    <w:basedOn w:val="a"/>
    <w:link w:val="32"/>
    <w:rsid w:val="000A7A0C"/>
    <w:pPr>
      <w:jc w:val="both"/>
    </w:pPr>
    <w:rPr>
      <w:sz w:val="28"/>
    </w:rPr>
  </w:style>
  <w:style w:type="paragraph" w:styleId="a5">
    <w:name w:val="Body Text Indent"/>
    <w:basedOn w:val="a"/>
    <w:rsid w:val="000A7A0C"/>
    <w:pPr>
      <w:ind w:firstLine="284"/>
    </w:pPr>
    <w:rPr>
      <w:sz w:val="28"/>
    </w:rPr>
  </w:style>
  <w:style w:type="paragraph" w:styleId="22">
    <w:name w:val="Body Text Indent 2"/>
    <w:basedOn w:val="a"/>
    <w:rsid w:val="000A7A0C"/>
    <w:pPr>
      <w:ind w:left="284"/>
      <w:jc w:val="both"/>
    </w:pPr>
    <w:rPr>
      <w:sz w:val="24"/>
    </w:rPr>
  </w:style>
  <w:style w:type="paragraph" w:styleId="33">
    <w:name w:val="Body Text Indent 3"/>
    <w:basedOn w:val="a"/>
    <w:rsid w:val="000A7A0C"/>
    <w:pPr>
      <w:ind w:firstLine="142"/>
    </w:pPr>
    <w:rPr>
      <w:sz w:val="28"/>
    </w:rPr>
  </w:style>
  <w:style w:type="paragraph" w:styleId="a6">
    <w:name w:val="header"/>
    <w:basedOn w:val="a"/>
    <w:link w:val="a7"/>
    <w:rsid w:val="000A7A0C"/>
    <w:pPr>
      <w:tabs>
        <w:tab w:val="center" w:pos="4153"/>
        <w:tab w:val="right" w:pos="8306"/>
      </w:tabs>
    </w:pPr>
  </w:style>
  <w:style w:type="character" w:styleId="a8">
    <w:name w:val="page number"/>
    <w:basedOn w:val="a0"/>
    <w:rsid w:val="000A7A0C"/>
  </w:style>
  <w:style w:type="paragraph" w:styleId="a9">
    <w:name w:val="footer"/>
    <w:basedOn w:val="a"/>
    <w:link w:val="aa"/>
    <w:rsid w:val="000A7A0C"/>
    <w:pPr>
      <w:tabs>
        <w:tab w:val="center" w:pos="4153"/>
        <w:tab w:val="right" w:pos="8306"/>
      </w:tabs>
    </w:pPr>
  </w:style>
  <w:style w:type="paragraph" w:styleId="ab">
    <w:name w:val="footnote text"/>
    <w:basedOn w:val="a"/>
    <w:semiHidden/>
    <w:rsid w:val="000A7A0C"/>
  </w:style>
  <w:style w:type="character" w:styleId="ac">
    <w:name w:val="footnote reference"/>
    <w:semiHidden/>
    <w:rsid w:val="000A7A0C"/>
    <w:rPr>
      <w:vertAlign w:val="superscript"/>
    </w:rPr>
  </w:style>
  <w:style w:type="table" w:styleId="ad">
    <w:name w:val="Table Grid"/>
    <w:basedOn w:val="a1"/>
    <w:rsid w:val="00385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rsid w:val="00326312"/>
    <w:rPr>
      <w:rFonts w:ascii="Tahoma" w:hAnsi="Tahoma"/>
      <w:sz w:val="16"/>
      <w:szCs w:val="16"/>
    </w:rPr>
  </w:style>
  <w:style w:type="paragraph" w:customStyle="1" w:styleId="ConsPlusNonformat">
    <w:name w:val="ConsPlusNonformat"/>
    <w:rsid w:val="00802B30"/>
    <w:pPr>
      <w:widowControl w:val="0"/>
      <w:autoSpaceDE w:val="0"/>
      <w:autoSpaceDN w:val="0"/>
      <w:adjustRightInd w:val="0"/>
    </w:pPr>
    <w:rPr>
      <w:rFonts w:ascii="Courier New" w:hAnsi="Courier New" w:cs="Courier New"/>
    </w:rPr>
  </w:style>
  <w:style w:type="paragraph" w:styleId="af0">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AA38CC"/>
    <w:pPr>
      <w:spacing w:before="100" w:beforeAutospacing="1" w:after="100" w:afterAutospacing="1"/>
    </w:pPr>
    <w:rPr>
      <w:sz w:val="24"/>
      <w:szCs w:val="24"/>
    </w:rPr>
  </w:style>
  <w:style w:type="paragraph" w:customStyle="1" w:styleId="ConsPlusTitle">
    <w:name w:val="ConsPlusTitle"/>
    <w:rsid w:val="00AA38CC"/>
    <w:pPr>
      <w:autoSpaceDE w:val="0"/>
      <w:autoSpaceDN w:val="0"/>
      <w:adjustRightInd w:val="0"/>
    </w:pPr>
    <w:rPr>
      <w:rFonts w:ascii="Arial" w:hAnsi="Arial" w:cs="Arial"/>
      <w:b/>
      <w:bCs/>
    </w:rPr>
  </w:style>
  <w:style w:type="paragraph" w:styleId="af1">
    <w:name w:val="No Spacing"/>
    <w:uiPriority w:val="1"/>
    <w:qFormat/>
    <w:rsid w:val="00AA38CC"/>
    <w:rPr>
      <w:rFonts w:eastAsia="Calibri"/>
      <w:sz w:val="28"/>
      <w:szCs w:val="28"/>
      <w:lang w:val="en-US" w:eastAsia="en-US" w:bidi="en-US"/>
    </w:rPr>
  </w:style>
  <w:style w:type="paragraph" w:customStyle="1" w:styleId="ConsPlusNormal">
    <w:name w:val="ConsPlusNormal"/>
    <w:rsid w:val="00AA38CC"/>
    <w:pPr>
      <w:widowControl w:val="0"/>
      <w:autoSpaceDE w:val="0"/>
      <w:autoSpaceDN w:val="0"/>
      <w:adjustRightInd w:val="0"/>
      <w:ind w:firstLine="720"/>
    </w:pPr>
    <w:rPr>
      <w:rFonts w:ascii="Arial" w:hAnsi="Arial" w:cs="Arial"/>
    </w:rPr>
  </w:style>
  <w:style w:type="character" w:styleId="af2">
    <w:name w:val="Hyperlink"/>
    <w:uiPriority w:val="99"/>
    <w:rsid w:val="00AA38CC"/>
    <w:rPr>
      <w:color w:val="0000FF"/>
      <w:u w:val="single"/>
    </w:rPr>
  </w:style>
  <w:style w:type="paragraph" w:customStyle="1" w:styleId="Style1">
    <w:name w:val="Style1"/>
    <w:basedOn w:val="a"/>
    <w:rsid w:val="002A4C55"/>
    <w:pPr>
      <w:widowControl w:val="0"/>
      <w:autoSpaceDE w:val="0"/>
      <w:autoSpaceDN w:val="0"/>
      <w:adjustRightInd w:val="0"/>
      <w:spacing w:line="326" w:lineRule="exact"/>
      <w:jc w:val="both"/>
    </w:pPr>
    <w:rPr>
      <w:rFonts w:eastAsia="Calibri"/>
      <w:sz w:val="24"/>
      <w:szCs w:val="24"/>
    </w:rPr>
  </w:style>
  <w:style w:type="paragraph" w:customStyle="1" w:styleId="Style2">
    <w:name w:val="Style2"/>
    <w:basedOn w:val="a"/>
    <w:rsid w:val="002A4C55"/>
    <w:pPr>
      <w:widowControl w:val="0"/>
      <w:autoSpaceDE w:val="0"/>
      <w:autoSpaceDN w:val="0"/>
      <w:adjustRightInd w:val="0"/>
      <w:spacing w:line="413" w:lineRule="exact"/>
      <w:jc w:val="both"/>
    </w:pPr>
    <w:rPr>
      <w:rFonts w:eastAsia="Calibri"/>
      <w:sz w:val="24"/>
      <w:szCs w:val="24"/>
    </w:rPr>
  </w:style>
  <w:style w:type="paragraph" w:customStyle="1" w:styleId="Style3">
    <w:name w:val="Style3"/>
    <w:basedOn w:val="a"/>
    <w:rsid w:val="002A4C55"/>
    <w:pPr>
      <w:widowControl w:val="0"/>
      <w:autoSpaceDE w:val="0"/>
      <w:autoSpaceDN w:val="0"/>
      <w:adjustRightInd w:val="0"/>
      <w:spacing w:line="318" w:lineRule="exact"/>
    </w:pPr>
    <w:rPr>
      <w:rFonts w:eastAsia="Calibri"/>
      <w:sz w:val="24"/>
      <w:szCs w:val="24"/>
    </w:rPr>
  </w:style>
  <w:style w:type="character" w:customStyle="1" w:styleId="FontStyle11">
    <w:name w:val="Font Style11"/>
    <w:rsid w:val="002A4C55"/>
    <w:rPr>
      <w:rFonts w:ascii="Times New Roman" w:hAnsi="Times New Roman" w:cs="Times New Roman"/>
      <w:b/>
      <w:bCs/>
      <w:spacing w:val="80"/>
      <w:sz w:val="30"/>
      <w:szCs w:val="30"/>
    </w:rPr>
  </w:style>
  <w:style w:type="character" w:customStyle="1" w:styleId="FontStyle12">
    <w:name w:val="Font Style12"/>
    <w:rsid w:val="002A4C55"/>
    <w:rPr>
      <w:rFonts w:ascii="Times New Roman" w:hAnsi="Times New Roman" w:cs="Times New Roman"/>
      <w:b/>
      <w:bCs/>
      <w:sz w:val="22"/>
      <w:szCs w:val="22"/>
    </w:rPr>
  </w:style>
  <w:style w:type="paragraph" w:customStyle="1" w:styleId="10">
    <w:name w:val="Абзац списка1"/>
    <w:basedOn w:val="a"/>
    <w:rsid w:val="000028A6"/>
    <w:pPr>
      <w:ind w:left="720"/>
    </w:pPr>
    <w:rPr>
      <w:rFonts w:ascii="Calibri" w:eastAsia="Calibri" w:hAnsi="Calibri"/>
      <w:sz w:val="22"/>
      <w:szCs w:val="22"/>
    </w:rPr>
  </w:style>
  <w:style w:type="paragraph" w:customStyle="1" w:styleId="11">
    <w:name w:val="1 Знак Знак Знак Знак"/>
    <w:basedOn w:val="a"/>
    <w:rsid w:val="000028A6"/>
    <w:rPr>
      <w:rFonts w:ascii="Verdana" w:hAnsi="Verdana" w:cs="Verdana"/>
      <w:lang w:val="en-US" w:eastAsia="en-US"/>
    </w:rPr>
  </w:style>
  <w:style w:type="paragraph" w:customStyle="1" w:styleId="12">
    <w:name w:val="1 Знак Знак Знак"/>
    <w:basedOn w:val="a"/>
    <w:rsid w:val="000028A6"/>
    <w:rPr>
      <w:rFonts w:ascii="Verdana" w:hAnsi="Verdana" w:cs="Verdana"/>
      <w:lang w:val="en-US" w:eastAsia="en-US"/>
    </w:rPr>
  </w:style>
  <w:style w:type="character" w:styleId="af3">
    <w:name w:val="Strong"/>
    <w:qFormat/>
    <w:rsid w:val="000028A6"/>
    <w:rPr>
      <w:b/>
      <w:bCs/>
    </w:rPr>
  </w:style>
  <w:style w:type="table" w:customStyle="1" w:styleId="13">
    <w:name w:val="Сетка таблицы1"/>
    <w:basedOn w:val="a1"/>
    <w:next w:val="ad"/>
    <w:rsid w:val="00002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semiHidden/>
    <w:unhideWhenUsed/>
    <w:rsid w:val="000028A6"/>
  </w:style>
  <w:style w:type="character" w:customStyle="1" w:styleId="20">
    <w:name w:val="Заголовок 2 Знак"/>
    <w:link w:val="2"/>
    <w:rsid w:val="000028A6"/>
    <w:rPr>
      <w:rFonts w:ascii="Arial Narrow" w:hAnsi="Arial Narrow"/>
      <w:b/>
      <w:sz w:val="24"/>
    </w:rPr>
  </w:style>
  <w:style w:type="character" w:customStyle="1" w:styleId="30">
    <w:name w:val="Заголовок 3 Знак"/>
    <w:link w:val="3"/>
    <w:rsid w:val="000028A6"/>
    <w:rPr>
      <w:sz w:val="24"/>
    </w:rPr>
  </w:style>
  <w:style w:type="character" w:customStyle="1" w:styleId="70">
    <w:name w:val="Заголовок 7 Знак"/>
    <w:link w:val="7"/>
    <w:rsid w:val="000028A6"/>
    <w:rPr>
      <w:sz w:val="28"/>
    </w:rPr>
  </w:style>
  <w:style w:type="paragraph" w:customStyle="1" w:styleId="ConsPlusCell">
    <w:name w:val="ConsPlusCell"/>
    <w:rsid w:val="000028A6"/>
    <w:pPr>
      <w:autoSpaceDE w:val="0"/>
      <w:autoSpaceDN w:val="0"/>
      <w:adjustRightInd w:val="0"/>
    </w:pPr>
    <w:rPr>
      <w:rFonts w:ascii="Arial" w:hAnsi="Arial" w:cs="Arial"/>
    </w:rPr>
  </w:style>
  <w:style w:type="character" w:customStyle="1" w:styleId="a4">
    <w:name w:val="Основной текст Знак"/>
    <w:link w:val="a3"/>
    <w:rsid w:val="000028A6"/>
    <w:rPr>
      <w:position w:val="6"/>
      <w:sz w:val="24"/>
    </w:rPr>
  </w:style>
  <w:style w:type="character" w:customStyle="1" w:styleId="a7">
    <w:name w:val="Верхний колонтитул Знак"/>
    <w:link w:val="a6"/>
    <w:rsid w:val="000028A6"/>
  </w:style>
  <w:style w:type="character" w:customStyle="1" w:styleId="aa">
    <w:name w:val="Нижний колонтитул Знак"/>
    <w:link w:val="a9"/>
    <w:rsid w:val="000028A6"/>
  </w:style>
  <w:style w:type="character" w:customStyle="1" w:styleId="af">
    <w:name w:val="Текст выноски Знак"/>
    <w:link w:val="ae"/>
    <w:semiHidden/>
    <w:rsid w:val="000028A6"/>
    <w:rPr>
      <w:rFonts w:ascii="Tahoma" w:hAnsi="Tahoma" w:cs="Tahoma"/>
      <w:sz w:val="16"/>
      <w:szCs w:val="16"/>
    </w:rPr>
  </w:style>
  <w:style w:type="character" w:customStyle="1" w:styleId="FontStyle50">
    <w:name w:val="Font Style50"/>
    <w:rsid w:val="000028A6"/>
    <w:rPr>
      <w:rFonts w:ascii="Times New Roman" w:hAnsi="Times New Roman"/>
      <w:sz w:val="26"/>
    </w:rPr>
  </w:style>
  <w:style w:type="paragraph" w:customStyle="1" w:styleId="Style28">
    <w:name w:val="Style28"/>
    <w:basedOn w:val="a"/>
    <w:rsid w:val="000028A6"/>
    <w:pPr>
      <w:widowControl w:val="0"/>
      <w:autoSpaceDE w:val="0"/>
      <w:autoSpaceDN w:val="0"/>
      <w:adjustRightInd w:val="0"/>
      <w:spacing w:line="331" w:lineRule="exact"/>
      <w:ind w:firstLine="854"/>
    </w:pPr>
    <w:rPr>
      <w:rFonts w:eastAsia="Calibri"/>
      <w:sz w:val="24"/>
      <w:szCs w:val="24"/>
    </w:rPr>
  </w:style>
  <w:style w:type="character" w:customStyle="1" w:styleId="32">
    <w:name w:val="Основной текст 3 Знак"/>
    <w:basedOn w:val="a0"/>
    <w:link w:val="31"/>
    <w:rsid w:val="00C35DC2"/>
    <w:rPr>
      <w:sz w:val="28"/>
    </w:rPr>
  </w:style>
  <w:style w:type="paragraph" w:styleId="af4">
    <w:name w:val="List Paragraph"/>
    <w:basedOn w:val="a"/>
    <w:uiPriority w:val="34"/>
    <w:qFormat/>
    <w:rsid w:val="00447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E854-BC90-4C43-A75D-ACBD93F0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1406</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Директору Астраханского</vt:lpstr>
    </vt:vector>
  </TitlesOfParts>
  <Company>OEM</Company>
  <LinksUpToDate>false</LinksUpToDate>
  <CharactersWithSpaces>9403</CharactersWithSpaces>
  <SharedDoc>false</SharedDoc>
  <HLinks>
    <vt:vector size="18" baseType="variant">
      <vt:variant>
        <vt:i4>1769559</vt:i4>
      </vt:variant>
      <vt:variant>
        <vt:i4>6</vt:i4>
      </vt:variant>
      <vt:variant>
        <vt:i4>0</vt:i4>
      </vt:variant>
      <vt:variant>
        <vt:i4>5</vt:i4>
      </vt:variant>
      <vt:variant>
        <vt:lpwstr>http://www.gosuslugi.astrobl.ru/</vt:lpwstr>
      </vt:variant>
      <vt:variant>
        <vt:lpwstr/>
      </vt:variant>
      <vt:variant>
        <vt:i4>851994</vt:i4>
      </vt:variant>
      <vt:variant>
        <vt:i4>3</vt:i4>
      </vt:variant>
      <vt:variant>
        <vt:i4>0</vt:i4>
      </vt:variant>
      <vt:variant>
        <vt:i4>5</vt:i4>
      </vt:variant>
      <vt:variant>
        <vt:lpwstr>http://www.gosuslugi.ru/</vt:lpwstr>
      </vt:variant>
      <vt:variant>
        <vt:lpwstr/>
      </vt:variant>
      <vt:variant>
        <vt:i4>7340074</vt:i4>
      </vt:variant>
      <vt:variant>
        <vt:i4>0</vt:i4>
      </vt:variant>
      <vt:variant>
        <vt:i4>0</vt:i4>
      </vt:variant>
      <vt:variant>
        <vt:i4>5</vt:i4>
      </vt:variant>
      <vt:variant>
        <vt:lpwstr>http://mo.astrobl.ru/mihajlovskijselsovet/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Астраханского</dc:title>
  <dc:creator>Тихомирова</dc:creator>
  <cp:lastModifiedBy>GBuh</cp:lastModifiedBy>
  <cp:revision>34</cp:revision>
  <cp:lastPrinted>2024-02-08T10:35:00Z</cp:lastPrinted>
  <dcterms:created xsi:type="dcterms:W3CDTF">2021-02-25T12:05:00Z</dcterms:created>
  <dcterms:modified xsi:type="dcterms:W3CDTF">2024-07-05T15:14:00Z</dcterms:modified>
</cp:coreProperties>
</file>