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9F" w:rsidRPr="00670DFC" w:rsidRDefault="0021679F" w:rsidP="00E93C78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7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</w:t>
      </w:r>
    </w:p>
    <w:p w:rsidR="0021679F" w:rsidRPr="00670DFC" w:rsidRDefault="00E93C78" w:rsidP="00E93C78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 </w:t>
      </w:r>
      <w:r w:rsidR="0021679F" w:rsidRPr="00670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889"/>
      </w:tblGrid>
      <w:tr w:rsidR="0021679F" w:rsidRPr="00670DFC" w:rsidTr="006B12A3">
        <w:trPr>
          <w:trHeight w:val="2542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9" w:type="dxa"/>
            <w:vAlign w:val="center"/>
          </w:tcPr>
          <w:p w:rsidR="00707675" w:rsidRPr="00670DFC" w:rsidRDefault="005B5AD8" w:rsidP="00E42F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ец </w:t>
            </w:r>
            <w:r w:rsidR="007B5B9A" w:rsidRPr="0067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имущества: </w:t>
            </w:r>
            <w:r w:rsidR="003940D0" w:rsidRPr="003940D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3940D0" w:rsidRPr="003940D0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="003940D0" w:rsidRPr="003940D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="00F76F17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198" w:rsidRPr="00670DFC" w:rsidRDefault="0021679F" w:rsidP="00E4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3940D0" w:rsidRPr="0039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416013, Астраханская область, </w:t>
            </w:r>
            <w:proofErr w:type="spellStart"/>
            <w:r w:rsidR="003940D0" w:rsidRPr="0039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="003940D0" w:rsidRPr="0039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Сасыколи, ул. Советская, 137</w:t>
            </w:r>
            <w:r w:rsidR="00FC219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1679F" w:rsidRPr="00713897" w:rsidRDefault="0021679F" w:rsidP="00E42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="00E53DDC" w:rsidRPr="003940D0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="00E53DDC" w:rsidRPr="003940D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сети «Интернет»: </w:t>
            </w:r>
            <w:proofErr w:type="spellStart"/>
            <w:r w:rsidR="00B67971" w:rsidRPr="00670DF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="0017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42FCC" w:rsidRPr="00670DF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71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sassovet</w:t>
            </w:r>
            <w:proofErr w:type="spellEnd"/>
            <w:r w:rsidR="00E42FCC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13897" w:rsidRPr="0071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04E" w:rsidRPr="005D6825" w:rsidRDefault="00715E20" w:rsidP="00E42F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B5B9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8-851-</w:t>
            </w:r>
            <w:r w:rsidR="0040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B5B9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4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94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216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4204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5D6825" w:rsidRPr="005D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sas_sovet@mail.ru</w:t>
            </w:r>
            <w:r w:rsidR="00C4204E" w:rsidRPr="00670D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1679F" w:rsidRPr="00670DFC" w:rsidRDefault="0021679F" w:rsidP="00E42F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Ответственное лицо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2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Анна Владимировна</w:t>
            </w:r>
            <w:r w:rsidR="007B5B9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027D" w:rsidRPr="00670DFC" w:rsidRDefault="00A2027D" w:rsidP="007B5B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9" w:type="dxa"/>
            <w:vAlign w:val="center"/>
          </w:tcPr>
          <w:p w:rsidR="00F76F17" w:rsidRPr="00670DFC" w:rsidRDefault="0021679F" w:rsidP="007B5B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приватизации:</w:t>
            </w:r>
            <w:r w:rsidR="00F76F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продажа</w:t>
            </w:r>
            <w:r w:rsidR="009953B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аукционе </w:t>
            </w:r>
            <w:r w:rsidR="00F76F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</w:t>
            </w:r>
            <w:r w:rsidR="009953B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открытой формой подачи предложения о цене</w:t>
            </w:r>
            <w:r w:rsidR="00F76F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679F" w:rsidRPr="00670DFC" w:rsidRDefault="00242D9E" w:rsidP="007B5B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проводится по правилам и в соответствии</w:t>
            </w:r>
            <w:r w:rsidR="00216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A668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Гражданским кодексом Российской Федерации, </w:t>
            </w:r>
            <w:r w:rsidR="00216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21.12.2001 № 178-ФЗ «О приватизации государственного и муниципального имущества»,  Постановлением Правительства Российской Федерации от 27.08.2012г. № 860 «</w:t>
            </w:r>
            <w:r w:rsidR="0021679F" w:rsidRPr="0067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и проведении продажи государственного или муниципального имущества в электронной форме"</w:t>
            </w:r>
            <w:r w:rsidR="0021679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основании  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</w:t>
            </w:r>
            <w:r w:rsidR="00EC1F09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муниципального образования «</w:t>
            </w:r>
            <w:proofErr w:type="spellStart"/>
            <w:r w:rsidR="000A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Сасыкольский</w:t>
            </w:r>
            <w:proofErr w:type="spellEnd"/>
            <w:r w:rsidR="000A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75A10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75A10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08.2020 </w:t>
            </w:r>
            <w:r w:rsidR="00175A10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49/1, 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A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A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0A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3F1A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1E4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</w:t>
            </w:r>
            <w:r w:rsidR="00E6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</w:t>
            </w:r>
            <w:proofErr w:type="gramEnd"/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E667B0" w:rsidRPr="00E667B0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="00E667B0" w:rsidRPr="00E667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73718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0.06.2021</w:t>
            </w:r>
            <w:r w:rsidR="00067B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6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A2027D" w:rsidRPr="00670DFC" w:rsidRDefault="00A2027D" w:rsidP="007B5B9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 </w:t>
            </w:r>
            <w:r w:rsidR="002E571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аукциона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(оператор электронной площадки):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«Агентство по государственно</w:t>
            </w:r>
            <w:r w:rsidR="009869B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заказу Республики Татарстан».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420021, Республика Татарстан, г. Казань, ул. Московская, 55; 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Служба тех.поддержки: </w:t>
            </w:r>
            <w:r w:rsidR="007B5B9A"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(843)212-24-25</w:t>
            </w:r>
            <w:r w:rsidR="007B5B9A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27D" w:rsidRPr="00670DFC" w:rsidRDefault="00A2027D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площадки, на которой буд</w:t>
            </w:r>
            <w:r w:rsidR="004C2599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 проводиться </w:t>
            </w:r>
            <w:proofErr w:type="spellStart"/>
            <w:r w:rsidR="003D2277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электронной форме: 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906529"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027D" w:rsidRPr="00670DFC" w:rsidRDefault="00A2027D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Merge w:val="restart"/>
            <w:vAlign w:val="center"/>
          </w:tcPr>
          <w:p w:rsidR="0021679F" w:rsidRPr="00670DFC" w:rsidRDefault="0021679F" w:rsidP="00AE5B8B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9" w:type="dxa"/>
            <w:vAlign w:val="center"/>
          </w:tcPr>
          <w:p w:rsidR="0021679F" w:rsidRPr="00670DFC" w:rsidRDefault="00CA6687" w:rsidP="00AE5B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0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</w:t>
            </w:r>
            <w:r w:rsidR="0021679F" w:rsidRPr="00670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имущества (характеристика имущества):</w:t>
            </w:r>
          </w:p>
          <w:p w:rsidR="00175A10" w:rsidRPr="00175A10" w:rsidRDefault="00742E99" w:rsidP="00175A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административное </w:t>
            </w:r>
            <w:proofErr w:type="spellStart"/>
            <w:r w:rsidRPr="0074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здание,</w:t>
            </w:r>
            <w:r w:rsidR="00175A10"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</w:t>
            </w:r>
            <w:proofErr w:type="spellEnd"/>
            <w:r w:rsidR="00175A10"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135,5 кв.м.,  кадастровый номер 30:10:020401:3033; назначение: нежилое; одноэтажное здание, год завершения строительства 1928.</w:t>
            </w:r>
          </w:p>
          <w:p w:rsidR="00175A10" w:rsidRPr="00175A10" w:rsidRDefault="00175A10" w:rsidP="00175A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  <w:r w:rsidR="0046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кирпичные столбы, цоколь кирпичный, </w:t>
            </w:r>
            <w:proofErr w:type="spellStart"/>
            <w:r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бетоно-ленточный</w:t>
            </w:r>
            <w:proofErr w:type="spellEnd"/>
            <w:r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стены – пластины, кирпичные; перекрытия деревянные, </w:t>
            </w:r>
            <w:proofErr w:type="spellStart"/>
            <w:r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  <w:r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полы  деревянные, ДВП;  крыша шиферная.    </w:t>
            </w:r>
            <w:proofErr w:type="gramEnd"/>
          </w:p>
          <w:p w:rsidR="00742E99" w:rsidRPr="00742E99" w:rsidRDefault="00175A10" w:rsidP="00175A1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здания неудовлетворительное, требует капитального ремонта.                     </w:t>
            </w:r>
          </w:p>
          <w:p w:rsidR="00742E99" w:rsidRPr="00742E99" w:rsidRDefault="00742E99" w:rsidP="00742E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государственной </w:t>
            </w:r>
            <w:proofErr w:type="gramStart"/>
            <w:r w:rsidRPr="0074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proofErr w:type="gramEnd"/>
            <w:r w:rsidRPr="0074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собственности: 30-30/012-30/012/012/2016-97/1 от 14.07.2016.</w:t>
            </w:r>
          </w:p>
          <w:p w:rsidR="00742E99" w:rsidRPr="00742E99" w:rsidRDefault="00742E99" w:rsidP="00742E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об объекте недвижимости №КУВИ-002/2020-42241964 от 25.11.2020;</w:t>
            </w:r>
          </w:p>
          <w:p w:rsidR="00742E99" w:rsidRPr="00742E99" w:rsidRDefault="00742E99" w:rsidP="00742E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земельный участок, </w:t>
            </w:r>
            <w:r w:rsidRPr="0074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266 кв.м.,  кадастровый №30:10:020402:536; категория земель: земли населенных пунктов; вид разрешенного использования – для размещения административного здания, для размещения иных объектов общественно-делового значения, обеспечивающих жизнь граждан.</w:t>
            </w:r>
          </w:p>
          <w:p w:rsidR="00742E99" w:rsidRPr="00742E99" w:rsidRDefault="00742E99" w:rsidP="00742E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государственной </w:t>
            </w:r>
            <w:proofErr w:type="gramStart"/>
            <w:r w:rsidRPr="0074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  <w:proofErr w:type="gramEnd"/>
            <w:r w:rsidRPr="0074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собственности 30:10:020402:536-30/066/2019-1 от 13.08.2019.</w:t>
            </w:r>
          </w:p>
          <w:p w:rsidR="00742E99" w:rsidRPr="00742E99" w:rsidRDefault="00742E99" w:rsidP="00742E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об объекте недвижимости №КУВИ-002/2020-42238958 от 25.11.2020.</w:t>
            </w:r>
          </w:p>
          <w:p w:rsidR="0019491C" w:rsidRPr="00670DFC" w:rsidRDefault="00FE2B1B" w:rsidP="00742E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position w:val="14"/>
                <w:sz w:val="24"/>
                <w:szCs w:val="24"/>
                <w:lang w:eastAsia="ar-SA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имущества: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="00A0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A0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Сасыколи, ул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</w:t>
            </w:r>
            <w:r w:rsid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A01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  <w:p w:rsidR="0019491C" w:rsidRPr="00670DFC" w:rsidRDefault="0019491C" w:rsidP="0019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Начальная цена имущества: </w:t>
            </w:r>
            <w:r w:rsidR="00295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 (</w:t>
            </w:r>
            <w:r w:rsidR="00295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четыреста пятьдесят пять тысяч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  <w:p w:rsidR="00FD5145" w:rsidRPr="00670DFC" w:rsidRDefault="0019491C" w:rsidP="0019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задатка: </w:t>
            </w:r>
            <w:r w:rsidR="00295FC2" w:rsidRPr="00295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91000</w:t>
            </w:r>
            <w:r w:rsidR="00776F82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95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девяносто одна тысяча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  <w:p w:rsidR="0019491C" w:rsidRPr="00670DFC" w:rsidRDefault="0019491C" w:rsidP="001949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Шаг Аукциона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6F82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6F82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(</w:t>
            </w:r>
            <w:r w:rsidR="002C0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76F82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рублей, который не изменяется в течение всего Аукциона.</w:t>
            </w:r>
          </w:p>
          <w:p w:rsidR="00AE5B8B" w:rsidRPr="00670DFC" w:rsidRDefault="00AE5B8B" w:rsidP="00AE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382"/>
        </w:trPr>
        <w:tc>
          <w:tcPr>
            <w:tcW w:w="709" w:type="dxa"/>
            <w:vMerge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9" w:type="dxa"/>
            <w:vAlign w:val="center"/>
          </w:tcPr>
          <w:p w:rsidR="001D016E" w:rsidRPr="001D016E" w:rsidRDefault="0021679F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70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Ограничение права и </w:t>
            </w:r>
            <w:r w:rsidR="007B5B9A" w:rsidRPr="00670D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обременение: </w:t>
            </w:r>
            <w:r w:rsid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1D016E"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часть земельного участка с учетным номером 30:10:020402:536/1 площадью 0.26 кв.м. установлены ограничения прав в соответствии с постановлением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160, в охранных зонах запрещается осуществлять любые действия, которые могут</w:t>
            </w:r>
            <w:proofErr w:type="gramEnd"/>
            <w:r w:rsidR="001D016E"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 юридических лиц, а также повлечь нанесение экологического ущерба и возникновение пожаров, в том числе: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набрасывать на провода и опоры воздушных линий электропередачи посторонние предметы, а также подниматься на опоры ВЛЭ;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б) размещать любые объекты и предметы (материалы) в </w:t>
            </w:r>
            <w:proofErr w:type="gramStart"/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пределах</w:t>
            </w:r>
            <w:proofErr w:type="gramEnd"/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созданных в соответствии с требованиями нормативно – 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 размещать свалки.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охранных зонах, установленных для объектов электросетевого хозяйства напряжением свыше 1000 вольт, помимо действий, предусмотренных выше, запрещается: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складировать или размещать хранилища любых, в том числе горюче – смазочных материалов;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 использовать (запускать) любые летательные аппараты, в том числе змеев, спортивные модели летательных аппаратов;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г) осуществлять проход судов с поднятыми стрелами кранов и других механизмов.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пределах охранных зон без письменного решения о согласовании сетевых организаций юр. и физ. лицам запрещаются: 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а) строительство, капитальный ремонт, реконструкция или снос зданий и сооружений;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в) посадка и вырубка деревьев и кустарников;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г) проход судов, у которых расстояние по вертикали от верхнего крайнего габарита с грузом или без груза до нижней точки провеса проводов переходов ВЛЭ через водоемы </w:t>
            </w:r>
            <w:proofErr w:type="gramStart"/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минимально</w:t>
            </w:r>
            <w:proofErr w:type="gramEnd"/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допустимого расстояния, в том числе с учетом максимального уровня подъема воды при паводке;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е) проезд машин и механизмов, имеющих общую высоту с грузом или без груза от поверхности дороги более 4,5 м;</w:t>
            </w:r>
          </w:p>
          <w:p w:rsidR="001D016E" w:rsidRPr="001D016E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ж) полив с/х культур в случае, если высота струи воды может составить свыше 3 м.; Реестровый номер границы: 30:10-6.435;</w:t>
            </w:r>
          </w:p>
          <w:p w:rsidR="0021679F" w:rsidRPr="00670DFC" w:rsidRDefault="001D016E" w:rsidP="001D01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0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 объекта реестра границ: Зона с особыми условиями использования территории; Вид зоны по документу: Охранная зона воздушной линии электропередачи Л-1, Л-2, Л-3, Л-4 ВЛ-0,4 кВ от КТП-12/400 ф. 17 ПС Сасыколи; Тип зоны: Охранная зона инженерных коммуникаций.</w:t>
            </w: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89" w:type="dxa"/>
            <w:vAlign w:val="center"/>
          </w:tcPr>
          <w:p w:rsidR="00414B0F" w:rsidRPr="00670DFC" w:rsidRDefault="0021679F" w:rsidP="0090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</w:t>
            </w:r>
          </w:p>
          <w:p w:rsidR="00202D4B" w:rsidRPr="004044EF" w:rsidRDefault="00A40DDC" w:rsidP="00404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имущества:</w:t>
            </w:r>
            <w:r w:rsidR="00175A10" w:rsidRPr="0017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106B9A" w:rsidRPr="00670DFC" w:rsidTr="00052387">
        <w:trPr>
          <w:trHeight w:val="846"/>
        </w:trPr>
        <w:tc>
          <w:tcPr>
            <w:tcW w:w="709" w:type="dxa"/>
            <w:vAlign w:val="center"/>
          </w:tcPr>
          <w:p w:rsidR="00106B9A" w:rsidRPr="00670DFC" w:rsidRDefault="00106B9A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9" w:type="dxa"/>
            <w:vAlign w:val="center"/>
          </w:tcPr>
          <w:p w:rsidR="00106B9A" w:rsidRPr="00670DFC" w:rsidRDefault="00106B9A" w:rsidP="00106B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Требование о внесении задатка. </w:t>
            </w:r>
          </w:p>
          <w:p w:rsidR="001336FE" w:rsidRPr="00670DFC" w:rsidRDefault="00106B9A" w:rsidP="00106B9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задатка для участия в аукционе – </w:t>
            </w:r>
            <w:r w:rsidR="0080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91000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07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девяносто одна тысяча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рублей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перечисляется в течени</w:t>
            </w:r>
            <w:proofErr w:type="gramStart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</w:t>
            </w:r>
            <w:r w:rsidR="00BC773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0DDC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получатель АО «АГЗРТ», </w:t>
            </w:r>
            <w:r w:rsidR="00AB1A0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1655391893, КПП 165501001, р/с 40</w:t>
            </w:r>
            <w:r w:rsidR="001336F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602810900028010693</w:t>
            </w:r>
            <w:r w:rsidR="00AB1A0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0DDC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1A0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«АК БАРС» БАНК г. Казань, к/с 30101</w:t>
            </w:r>
            <w:r w:rsidR="00B20A4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810000000000805, БИК 049205805.</w:t>
            </w:r>
          </w:p>
          <w:p w:rsidR="00106B9A" w:rsidRPr="00670DFC" w:rsidRDefault="00106B9A" w:rsidP="00106B9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</w:t>
            </w:r>
            <w:r w:rsidR="00743FB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виртуального счета по площадке </w:t>
            </w:r>
            <w:r w:rsidR="00743FBD"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743FBD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3FBD"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="00743FBD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3FBD"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43FB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счет № __._____._____-VA. НДС не облагается.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</w:t>
            </w:r>
            <w:r w:rsidR="0003226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Претендента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06B9A" w:rsidRPr="00670DFC" w:rsidRDefault="00106B9A" w:rsidP="00743F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вносится единым платежом.</w:t>
            </w:r>
          </w:p>
          <w:p w:rsidR="00106B9A" w:rsidRPr="00670DFC" w:rsidRDefault="00106B9A" w:rsidP="00106B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106B9A" w:rsidRPr="00670DFC" w:rsidRDefault="00106B9A" w:rsidP="00106B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сообщение является </w:t>
            </w:r>
            <w:r w:rsidR="00FB0666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условиями публичной оферты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заключения договора о задатке в соответствии со ст. 437 ГК РФ, а подача  Претендентом заявки и перечисление задатка </w:t>
            </w:r>
            <w:r w:rsidR="00FB0666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счет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акцептом такой оферты, после чего договор о задатке считается заключенным в установленном порядке.</w:t>
            </w:r>
          </w:p>
          <w:p w:rsidR="00106B9A" w:rsidRPr="00670DFC" w:rsidRDefault="00106B9A" w:rsidP="0090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211"/>
        </w:trPr>
        <w:tc>
          <w:tcPr>
            <w:tcW w:w="709" w:type="dxa"/>
            <w:vAlign w:val="center"/>
          </w:tcPr>
          <w:p w:rsidR="0021679F" w:rsidRPr="00670DFC" w:rsidRDefault="00B019C6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9" w:type="dxa"/>
            <w:vAlign w:val="center"/>
          </w:tcPr>
          <w:p w:rsidR="0021679F" w:rsidRPr="00670DFC" w:rsidRDefault="001544DA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регистрации </w:t>
            </w:r>
            <w:r w:rsidR="007035F9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дентов на участие в </w:t>
            </w:r>
            <w:r w:rsidR="001B268D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аукционе</w:t>
            </w:r>
            <w:r w:rsidR="00DB2FC3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</w:t>
            </w:r>
            <w:r w:rsidR="0021679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Электронной площадке: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возможности участия в торгах на площадке 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 по аккредитации размещена в разделе «Документы» см. «Инструкция по регистрации организации».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функционирует круглосуточно.</w:t>
            </w:r>
          </w:p>
          <w:p w:rsidR="00A2027D" w:rsidRPr="00670DFC" w:rsidRDefault="00A2027D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846"/>
        </w:trPr>
        <w:tc>
          <w:tcPr>
            <w:tcW w:w="709" w:type="dxa"/>
            <w:vAlign w:val="center"/>
          </w:tcPr>
          <w:p w:rsidR="0021679F" w:rsidRPr="00670DFC" w:rsidRDefault="000700D3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9" w:type="dxa"/>
            <w:vAlign w:val="center"/>
          </w:tcPr>
          <w:p w:rsidR="0021679F" w:rsidRPr="00670DFC" w:rsidRDefault="0021679F" w:rsidP="00343C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Порядок, даты начала и окончания </w:t>
            </w:r>
            <w:r w:rsidR="00FB0666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регистрации</w:t>
            </w:r>
            <w:r w:rsidR="005B5AD8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ок:</w:t>
            </w:r>
          </w:p>
          <w:p w:rsidR="0065002E" w:rsidRPr="00670DFC" w:rsidRDefault="00CF5321" w:rsidP="00CF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регистрации Заявок на участие в Аукционе –</w:t>
            </w:r>
            <w:r w:rsidR="0046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9C" w:rsidRPr="0046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 сентября </w:t>
            </w:r>
            <w:r w:rsidR="007B29C1" w:rsidRPr="0046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FB0666" w:rsidRPr="0046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CF5321" w:rsidRPr="00670DFC" w:rsidRDefault="00CF5321" w:rsidP="00CF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час.</w:t>
            </w:r>
          </w:p>
          <w:p w:rsidR="0065002E" w:rsidRPr="00670DFC" w:rsidRDefault="00CF5321" w:rsidP="00CF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регистрации Заявок на участие в Аукционе –</w:t>
            </w:r>
            <w:r w:rsidR="0046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9C" w:rsidRPr="0046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04 октября </w:t>
            </w:r>
            <w:r w:rsidR="007B29C1" w:rsidRPr="0046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1A3321" w:rsidRPr="0046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1A332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5321" w:rsidRPr="00670DFC" w:rsidRDefault="001A3321" w:rsidP="00CF5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</w:t>
            </w:r>
            <w:r w:rsidR="00CF532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</w:p>
          <w:p w:rsidR="00355E7A" w:rsidRPr="00670DFC" w:rsidRDefault="00CF5321" w:rsidP="00CF53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приема Заявок </w:t>
            </w:r>
            <w:r w:rsidRPr="00670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hyperlink r:id="rId6" w:history="1">
              <w:r w:rsidR="001A3321" w:rsidRPr="00670DF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pacing w:val="4"/>
                  <w:sz w:val="24"/>
                  <w:szCs w:val="24"/>
                  <w:u w:val="none"/>
                </w:rPr>
                <w:t>http://sale.zakazrf.ru/</w:t>
              </w:r>
            </w:hyperlink>
            <w:r w:rsidR="001A3321" w:rsidRPr="00670DFC">
              <w:rPr>
                <w:rFonts w:ascii="Times New Roman" w:eastAsia="Calibri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</w:p>
          <w:p w:rsidR="00355E7A" w:rsidRPr="00670DFC" w:rsidRDefault="00CF5321" w:rsidP="00355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Задаток должен поступить на счет Оператора не позднее</w:t>
            </w:r>
            <w:r w:rsidR="00460E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0E9C" w:rsidRPr="00460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октября </w:t>
            </w:r>
            <w:r w:rsidR="007B29C1" w:rsidRPr="00460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460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670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23.59 час. </w:t>
            </w:r>
          </w:p>
          <w:p w:rsidR="00355E7A" w:rsidRPr="00670DFC" w:rsidRDefault="00CF5321" w:rsidP="00355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и оформление протокола о признании Претендентов участниками Аукциона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60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9C" w:rsidRPr="0046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 октября </w:t>
            </w:r>
            <w:r w:rsidR="007B29C1" w:rsidRPr="0046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46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час. </w:t>
            </w:r>
          </w:p>
          <w:p w:rsidR="00355E7A" w:rsidRPr="00670DFC" w:rsidRDefault="00355E7A" w:rsidP="0035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и время проведения Аукциона в электронной форме </w:t>
            </w:r>
            <w:r w:rsidRPr="0067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60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E9C" w:rsidRPr="00460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12 октября </w:t>
            </w:r>
            <w:r w:rsidR="007B29C1" w:rsidRPr="00460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161004" w:rsidRPr="00460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="00161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10</w:t>
            </w:r>
            <w:r w:rsidRPr="0067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 час.</w:t>
            </w:r>
          </w:p>
          <w:p w:rsidR="0065002E" w:rsidRPr="00670DFC" w:rsidRDefault="0065002E" w:rsidP="00355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E20" w:rsidRPr="00670DFC" w:rsidRDefault="003F7EE9" w:rsidP="0065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5775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ремя проведения процедуры продажи имущества соответствует местному времени, в котором функционирует электронная торговая </w:t>
            </w:r>
            <w:proofErr w:type="spellStart"/>
            <w:r w:rsidR="00765775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r w:rsidR="00A90B7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="00A90B7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«Агентство по государственному заказу Республики Татарстан»</w:t>
            </w:r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99164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A90B7D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Московское.</w:t>
            </w:r>
          </w:p>
          <w:p w:rsidR="00715E20" w:rsidRPr="00670DFC" w:rsidRDefault="00715E20" w:rsidP="00715E2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заявки: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                       для доступа неограниченного круга лиц части электронной площадки, с приложением электронных образов документов. Одно лицо имеет право подать только одну заявку.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заявок от претендентов организатор </w:t>
            </w:r>
            <w:r w:rsidR="00991F30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регистрацию заявок                           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 организатор</w:t>
            </w:r>
            <w:r w:rsidR="009B7F6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 претендент</w:t>
            </w:r>
            <w:proofErr w:type="gramStart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 ее</w:t>
            </w:r>
            <w:proofErr w:type="gramEnd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поступлении путе</w:t>
            </w:r>
            <w:r w:rsidR="0016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направления уведомления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электронных копий зарегистрированной заявки и прилагаемых                                    к ней документов.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с прилагаемыми к ним документами, поданные с нарушением установленного срока,            на электронной площадке не регистрируются.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отзыва заявки: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543A43" w:rsidRPr="00670DFC" w:rsidRDefault="00543A43" w:rsidP="00543A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AE5B8B" w:rsidRPr="00670DFC" w:rsidRDefault="00543A43" w:rsidP="00543A4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6821F2" w:rsidRPr="00670DFC" w:rsidTr="00052387">
        <w:trPr>
          <w:trHeight w:val="846"/>
        </w:trPr>
        <w:tc>
          <w:tcPr>
            <w:tcW w:w="709" w:type="dxa"/>
            <w:vAlign w:val="center"/>
          </w:tcPr>
          <w:p w:rsidR="006821F2" w:rsidRPr="00670DFC" w:rsidRDefault="006821F2" w:rsidP="0021679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9889" w:type="dxa"/>
            <w:vAlign w:val="center"/>
          </w:tcPr>
          <w:p w:rsidR="005E2A73" w:rsidRPr="00670DFC" w:rsidRDefault="005E2A73" w:rsidP="005E2A7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представляемых участниками </w:t>
            </w:r>
            <w:r w:rsidR="00692037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аукциона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документов и требования к их оформлению: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Одновременно с заявкой на участие в </w:t>
            </w:r>
            <w:r w:rsidR="00692037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аукционе, проводимом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форме,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      </w:r>
            <w:proofErr w:type="gramEnd"/>
          </w:p>
          <w:p w:rsidR="001854AE" w:rsidRPr="00670DFC" w:rsidRDefault="001854AE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опись документов для участия в аукционе</w:t>
            </w:r>
            <w:r w:rsidR="007D5DFD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форме;</w:t>
            </w:r>
          </w:p>
          <w:p w:rsidR="007D5DFD" w:rsidRPr="00670DFC" w:rsidRDefault="007D5DFD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согласие на обработку персональных данных.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лица: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копии всех листов документа, удостоверяющего личность;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лица: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заверенные копии учредительных документов;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      </w:r>
          </w:p>
          <w:p w:rsidR="00713F7E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рассматриваются. </w:t>
            </w:r>
          </w:p>
          <w:p w:rsidR="005E2A73" w:rsidRPr="00670DFC" w:rsidRDefault="005E2A73" w:rsidP="005E2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5E2A73" w:rsidRPr="00670DFC" w:rsidRDefault="005E2A73" w:rsidP="005E2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      </w:r>
          </w:p>
          <w:p w:rsidR="006821F2" w:rsidRPr="00670DFC" w:rsidRDefault="006821F2" w:rsidP="00682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406"/>
        </w:trPr>
        <w:tc>
          <w:tcPr>
            <w:tcW w:w="709" w:type="dxa"/>
            <w:vAlign w:val="center"/>
          </w:tcPr>
          <w:p w:rsidR="0021679F" w:rsidRPr="00670DFC" w:rsidRDefault="003B31B1" w:rsidP="00F628C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F628C2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9" w:type="dxa"/>
            <w:vAlign w:val="center"/>
          </w:tcPr>
          <w:p w:rsidR="004250C1" w:rsidRPr="00670DFC" w:rsidRDefault="0021679F" w:rsidP="00DB1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</w:p>
          <w:p w:rsidR="004250C1" w:rsidRPr="00670DFC" w:rsidRDefault="004250C1" w:rsidP="00E93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Покупателями </w:t>
            </w:r>
            <w:r w:rsidR="00083B9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имущества могут быть любые физические и юридические лица, за исключением: </w:t>
            </w:r>
          </w:p>
          <w:p w:rsidR="004250C1" w:rsidRPr="00670DFC" w:rsidRDefault="004250C1" w:rsidP="00E93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4250C1" w:rsidRPr="00670DFC" w:rsidRDefault="004250C1" w:rsidP="00E939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      </w:r>
          </w:p>
          <w:p w:rsidR="004250C1" w:rsidRPr="00670DFC" w:rsidRDefault="004250C1" w:rsidP="00E93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proofErr w:type="spell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выгодоприобретателях</w:t>
            </w:r>
            <w:proofErr w:type="spell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бенефициарных</w:t>
            </w:r>
            <w:proofErr w:type="spell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Федерации. </w:t>
            </w:r>
          </w:p>
          <w:p w:rsidR="0021679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rPr>
          <w:trHeight w:val="406"/>
        </w:trPr>
        <w:tc>
          <w:tcPr>
            <w:tcW w:w="709" w:type="dxa"/>
            <w:vAlign w:val="center"/>
          </w:tcPr>
          <w:p w:rsidR="0021679F" w:rsidRPr="00670DFC" w:rsidRDefault="003B31B1" w:rsidP="00B80F4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80F4C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9" w:type="dxa"/>
            <w:vAlign w:val="center"/>
          </w:tcPr>
          <w:p w:rsidR="00DF4B5D" w:rsidRPr="00670DFC" w:rsidRDefault="0021679F" w:rsidP="00CA1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ознакомления покупателей </w:t>
            </w:r>
            <w:r w:rsidR="00DF4B5D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 сведениями об </w:t>
            </w:r>
            <w:proofErr w:type="gramStart"/>
            <w:r w:rsidR="00DF4B5D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имуществе</w:t>
            </w:r>
            <w:proofErr w:type="gramEnd"/>
            <w:r w:rsidR="00DF4B5D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выставляемом на </w:t>
            </w:r>
            <w:r w:rsidR="0012120C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аукцион</w:t>
            </w:r>
            <w:r w:rsidR="00DF4B5D"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F4B5D" w:rsidRPr="00670DFC" w:rsidRDefault="00DF4B5D" w:rsidP="00CA1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продажи Имущества размещается </w:t>
            </w:r>
            <w:r w:rsidR="004C5FB2"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Российской Федерации в сети «Интернет»: </w:t>
            </w:r>
            <w:hyperlink r:id="rId7" w:history="1">
              <w:r w:rsidR="004C5FB2" w:rsidRPr="00670DF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http://torgi.gov.ru/</w:t>
              </w:r>
            </w:hyperlink>
            <w:r w:rsidR="004C5FB2" w:rsidRPr="00670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5B5AD8" w:rsidRPr="00670DFC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362929">
              <w:rPr>
                <w:rFonts w:ascii="Times New Roman" w:hAnsi="Times New Roman" w:cs="Times New Roman"/>
                <w:sz w:val="24"/>
                <w:szCs w:val="24"/>
              </w:rPr>
              <w:t>ца в сети «Интернет»:</w:t>
            </w:r>
            <w:proofErr w:type="spellStart"/>
            <w:r w:rsidR="00362929" w:rsidRPr="00670DF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="0017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62929" w:rsidRPr="00670DF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36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sassovet</w:t>
            </w:r>
            <w:proofErr w:type="spellEnd"/>
            <w:r w:rsidR="00362929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6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77823" w:rsidRPr="00670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электронной площадки 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содержит следующее:</w:t>
            </w:r>
          </w:p>
          <w:p w:rsidR="00DF4B5D" w:rsidRPr="00670DFC" w:rsidRDefault="00DF4B5D" w:rsidP="00DF4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информационное сообщение о проведен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="00C05520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</w:t>
            </w:r>
            <w:proofErr w:type="gramEnd"/>
            <w:r w:rsidR="00C05520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</w:t>
            </w:r>
            <w:r w:rsidR="000C51B2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DF4B5D" w:rsidRPr="00670DFC" w:rsidRDefault="00DF4B5D" w:rsidP="0088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5B5AD8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r w:rsidR="000A157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участие в </w:t>
            </w:r>
            <w:r w:rsidR="007E0CF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="004C5FB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0C51B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4B5D" w:rsidRPr="00670DFC" w:rsidRDefault="00DF4B5D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проект договора купли-продажи;</w:t>
            </w:r>
          </w:p>
          <w:p w:rsidR="00DF4B5D" w:rsidRPr="00670DFC" w:rsidRDefault="00DF4B5D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опись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для участия в </w:t>
            </w:r>
            <w:r w:rsidR="007E0CF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3556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6932" w:rsidRPr="00670DFC" w:rsidRDefault="00DF4B5D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согласие н</w:t>
            </w:r>
            <w:r w:rsidR="007E0CF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обработку персональных данных.</w:t>
            </w:r>
          </w:p>
          <w:p w:rsidR="00B47B52" w:rsidRPr="00670DFC" w:rsidRDefault="00B47B52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376" w:rsidRPr="00670DFC" w:rsidRDefault="00B47B52" w:rsidP="00DF4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вопросам организации осмотра и получения дополнительной информа</w:t>
            </w:r>
            <w:r w:rsidR="00D80576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обращаться в рабочие дни с </w:t>
            </w:r>
            <w:r w:rsidR="00177703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до</w:t>
            </w:r>
            <w:r w:rsidR="00CC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77703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2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по адресу:</w:t>
            </w:r>
            <w:r w:rsidR="00222F32" w:rsidRPr="0039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Астраханская область, </w:t>
            </w:r>
            <w:proofErr w:type="spellStart"/>
            <w:r w:rsidR="00222F32" w:rsidRPr="0039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="00222F32" w:rsidRPr="0039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с. Сасыколи, ул. Советская,</w:t>
            </w:r>
            <w:r w:rsidR="00CC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222F32" w:rsidRPr="0039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CC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(приемная)</w:t>
            </w:r>
            <w:r w:rsidR="00222F3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51376" w:rsidRPr="00670DFC" w:rsidRDefault="00177703" w:rsidP="0045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</w:t>
            </w:r>
            <w:r w:rsidR="00B47B52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– </w:t>
            </w:r>
            <w:r w:rsidR="006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Анна Владимировна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телефон </w:t>
            </w:r>
            <w:r w:rsidR="006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8-851-48-5-33-41</w:t>
            </w:r>
            <w:r w:rsidR="009B1401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178E" w:rsidRPr="00670DFC" w:rsidRDefault="00AD178E" w:rsidP="004513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A2027D">
        <w:trPr>
          <w:trHeight w:val="988"/>
        </w:trPr>
        <w:tc>
          <w:tcPr>
            <w:tcW w:w="709" w:type="dxa"/>
            <w:vAlign w:val="center"/>
          </w:tcPr>
          <w:p w:rsidR="0021679F" w:rsidRPr="00670DFC" w:rsidRDefault="0021679F" w:rsidP="00DE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E143F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9" w:type="dxa"/>
            <w:vAlign w:val="center"/>
          </w:tcPr>
          <w:p w:rsidR="00CA1CFF" w:rsidRPr="00670DFC" w:rsidRDefault="0021679F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разъяснений размещенной информации:</w:t>
            </w:r>
          </w:p>
          <w:p w:rsidR="00AE5B8B" w:rsidRPr="00670DFC" w:rsidRDefault="00CA1CFF" w:rsidP="00D951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="00451376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электронный адрес </w:t>
            </w:r>
            <w:r w:rsidR="00D951BF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51376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ператора электронной площадки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запрос о разъяснении размещенной информации. Такой запрос в режиме реального времени направляется в «личный кабинет» </w:t>
            </w:r>
            <w:r w:rsidR="005B5AD8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 для рассмотрения при условии, что запрос поступил </w:t>
            </w:r>
            <w:r w:rsidR="005B5AD8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 не позднее 5 (пяти) рабочих дней до окончания подачи </w:t>
            </w:r>
            <w:r w:rsidR="005B5AD8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ок. В течение 2 (двух) рабочих дней со дня поступления запроса </w:t>
            </w:r>
            <w:r w:rsidR="005B5AD8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B23465" w:rsidRPr="00670DFC" w:rsidTr="00A2027D">
        <w:trPr>
          <w:trHeight w:val="988"/>
        </w:trPr>
        <w:tc>
          <w:tcPr>
            <w:tcW w:w="709" w:type="dxa"/>
            <w:vAlign w:val="center"/>
          </w:tcPr>
          <w:p w:rsidR="00B23465" w:rsidRPr="00670DFC" w:rsidRDefault="00B23465" w:rsidP="00DE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889" w:type="dxa"/>
            <w:vAlign w:val="center"/>
          </w:tcPr>
          <w:p w:rsidR="00872206" w:rsidRPr="00670DFC" w:rsidRDefault="00B87B78" w:rsidP="0087220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  <w:r w:rsidR="00872206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 и рассмотрение заявок на участие в аукционе</w:t>
            </w:r>
            <w:r w:rsidR="00E77823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DB5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 определения участников </w:t>
            </w:r>
            <w:r w:rsidR="00495D46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 </w:t>
            </w:r>
          </w:p>
          <w:p w:rsidR="00524AC8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рассмотрения Заявок и прилагаемых к ним документов Претендентов и установления факта поступления задатка, Продавцом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по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продаже имущества, с указанием оснований отказа. 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      </w:r>
          </w:p>
          <w:p w:rsidR="00872206" w:rsidRPr="00670DFC" w:rsidRDefault="00872206" w:rsidP="00CB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</w:t>
            </w:r>
            <w:r w:rsidR="00CB71F3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 не допускается к участию в Аукционе по продаже Имущества по следующим основаниям: 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представленные документы не подтверждают право Претендента быть покупателем имущества в соответствии с законода</w:t>
            </w:r>
            <w:r w:rsidR="00581C6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тельством Российской Федерации;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представлены не все документы в соответствии с перечнем, указанным в информационном сообщении о проведен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кциона, или оформление представленных документов не соответствует законод</w:t>
            </w:r>
            <w:r w:rsidR="00581C6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ательству Российской Федерации;</w:t>
            </w:r>
          </w:p>
          <w:p w:rsidR="00872206" w:rsidRPr="00670DFC" w:rsidRDefault="00872206" w:rsidP="0087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подтверждено поступление в установленный срок задатка на счет Оператора, указан</w:t>
            </w:r>
            <w:r w:rsidR="00581C6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в информационном сообщении;</w:t>
            </w:r>
          </w:p>
          <w:p w:rsidR="00872206" w:rsidRPr="00670DFC" w:rsidRDefault="00872206" w:rsidP="00872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Заявка подана лицом, не уполномоченным Претендентом на осуществление таких действий.</w:t>
            </w:r>
          </w:p>
          <w:p w:rsidR="00B23465" w:rsidRPr="00670DFC" w:rsidRDefault="00B23465" w:rsidP="0021679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11B" w:rsidRPr="00670DFC" w:rsidTr="00A2027D">
        <w:trPr>
          <w:trHeight w:val="988"/>
        </w:trPr>
        <w:tc>
          <w:tcPr>
            <w:tcW w:w="709" w:type="dxa"/>
            <w:vAlign w:val="center"/>
          </w:tcPr>
          <w:p w:rsidR="0049711B" w:rsidRPr="00670DFC" w:rsidRDefault="0049711B" w:rsidP="00DE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9" w:type="dxa"/>
            <w:vAlign w:val="center"/>
          </w:tcPr>
          <w:p w:rsidR="00382123" w:rsidRPr="00670DFC" w:rsidRDefault="00382123" w:rsidP="00382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Порядок проведения продажи имущества на Аукционе: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Аукциона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 </w:t>
            </w:r>
            <w:proofErr w:type="gramEnd"/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«Шаг Аукциона» устанавливается Продавцом в фиксированной сумме и не изменяется в течение всего Аукциона.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времени начала проведения процедуры Аукциона Оператором размещается: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аявить о приобретении имущества по начальной цене.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в течение указанного времени: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поступило предложение о начальной цене имущества, то время для представления 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проведения процедуры Аукциона программными средствами электронной площадки обеспечивается: </w:t>
            </w:r>
          </w:p>
          <w:p w:rsidR="00382123" w:rsidRPr="00670DFC" w:rsidRDefault="00382123" w:rsidP="0038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      </w:r>
          </w:p>
          <w:p w:rsidR="00382123" w:rsidRPr="00670DFC" w:rsidRDefault="00382123" w:rsidP="00C73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7F0131" w:rsidRPr="00670DFC" w:rsidRDefault="007F0131" w:rsidP="00172ED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c>
          <w:tcPr>
            <w:tcW w:w="709" w:type="dxa"/>
            <w:vAlign w:val="center"/>
          </w:tcPr>
          <w:p w:rsidR="0021679F" w:rsidRPr="00670DFC" w:rsidRDefault="0021679F" w:rsidP="001634E3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634E3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9" w:type="dxa"/>
            <w:vAlign w:val="center"/>
          </w:tcPr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 Аукциона: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имущества.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 проведения процедуры Аукциона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рабочего дня, следующего за днем подведения итогов Аукциона.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Аукциона считается завершенной с момента подписания Комиссией протокола об итогах Аукциона.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в течение одного часа со времени подписания протокола об итогах Аукциона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</w:t>
            </w:r>
            <w:r w:rsidR="00581C61"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итогах аукциона и победителе аукциона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 признается несостоявшимся в следующих случаях: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 было подано ни одной Заявки на участие либо ни один из Претендентов не признан участником;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принято решение о признании только одного Претендента участником;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ни один из участников не сделал предложение о начальной цене имущества. </w:t>
            </w:r>
          </w:p>
          <w:p w:rsidR="00CE7295" w:rsidRPr="00670DFC" w:rsidRDefault="00CE7295" w:rsidP="00CE7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признан</w:t>
            </w:r>
            <w:proofErr w:type="gramStart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кциона несостоявшимся оформляется протоколом. </w:t>
            </w:r>
          </w:p>
          <w:p w:rsidR="001634E3" w:rsidRPr="00670DFC" w:rsidRDefault="001634E3" w:rsidP="00163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9F" w:rsidRPr="00670DFC" w:rsidTr="00052387">
        <w:tc>
          <w:tcPr>
            <w:tcW w:w="709" w:type="dxa"/>
            <w:vAlign w:val="center"/>
          </w:tcPr>
          <w:p w:rsidR="0021679F" w:rsidRPr="00670DFC" w:rsidRDefault="0021679F" w:rsidP="00DA3D1D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3D1D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FF54BF" w:rsidRPr="00670DFC" w:rsidRDefault="00DA3D1D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Возврат задатков:</w:t>
            </w:r>
          </w:p>
          <w:p w:rsidR="00FF54BF" w:rsidRPr="00670DFC" w:rsidRDefault="00FF54BF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перечислившим задаток для участия в аукционе, денежные средства возвращаются               в следующем порядке:</w:t>
            </w:r>
          </w:p>
          <w:p w:rsidR="00FF54BF" w:rsidRPr="00670DFC" w:rsidRDefault="00FF54BF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53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AE5B8B" w:rsidRPr="00670DFC" w:rsidRDefault="00FF54BF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54"/>
            <w:bookmarkEnd w:id="0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"/>
          </w:p>
          <w:p w:rsidR="0065002E" w:rsidRPr="00670DFC" w:rsidRDefault="0065002E" w:rsidP="00FF54B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4BF" w:rsidRPr="00670DFC" w:rsidTr="00A2027D">
        <w:trPr>
          <w:trHeight w:val="699"/>
        </w:trPr>
        <w:tc>
          <w:tcPr>
            <w:tcW w:w="709" w:type="dxa"/>
            <w:vAlign w:val="center"/>
          </w:tcPr>
          <w:p w:rsidR="00FF54BF" w:rsidRPr="00670DFC" w:rsidRDefault="00FF54BF" w:rsidP="00DA3D1D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DA3D1D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FF54BF" w:rsidRPr="00670DFC" w:rsidRDefault="00FF54BF" w:rsidP="003F733C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условия заключения договора купли-продажи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31DE" w:rsidRPr="00670DFC" w:rsidRDefault="00DA3D1D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54B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 5 (пяти) рабочих дней  со дня подведения итогов аукциона,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победителем</w:t>
            </w:r>
            <w:r w:rsidR="00B8748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заключается</w:t>
            </w:r>
            <w:r w:rsidR="00FF54B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купли-продажи</w:t>
            </w:r>
            <w:r w:rsidR="00B87484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имущества. </w:t>
            </w:r>
          </w:p>
          <w:p w:rsidR="001231DE" w:rsidRPr="00670DFC" w:rsidRDefault="001231DE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заключается в форме электронного документа.</w:t>
            </w:r>
          </w:p>
          <w:p w:rsidR="00FF54BF" w:rsidRPr="00670DFC" w:rsidRDefault="00B87484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r w:rsidR="006755F0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производится</w:t>
            </w:r>
            <w:r w:rsidR="00FF54B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DE741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(десяти) рабочих</w:t>
            </w:r>
            <w:r w:rsidR="00FF54BF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заключения договора купли-продажи.</w:t>
            </w:r>
            <w:bookmarkStart w:id="2" w:name="sub_99"/>
          </w:p>
          <w:p w:rsidR="0003255D" w:rsidRPr="00670DFC" w:rsidRDefault="00FF54BF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на расчетный счет </w:t>
            </w:r>
            <w:r w:rsidRPr="0067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E7417" w:rsidRPr="0067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родавца</w:t>
            </w:r>
            <w:r w:rsidRPr="00670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207A78" w:rsidRPr="00207A78">
              <w:rPr>
                <w:rFonts w:ascii="Times New Roman" w:hAnsi="Times New Roman" w:cs="Times New Roman"/>
                <w:sz w:val="24"/>
                <w:szCs w:val="24"/>
              </w:rPr>
              <w:t>ИНН 3010004176, КПП 301001001,  казначейский счет 03231643126454202500, ОТДЕЛЕНИЕ АСТРАХАНЬ БАНКА РОССИИ//УФК по Астраханской области г. Астрахань, ЕКС 40102810445370000017, БИК 011203901, л/с 04253003080, ОКТМО 12645420, КБК 40711402052100000410</w:t>
            </w:r>
            <w:r w:rsidR="004C7109" w:rsidRPr="00207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F54BF" w:rsidRPr="00670DFC" w:rsidRDefault="00FF54BF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FF54BF" w:rsidRPr="00670DFC" w:rsidRDefault="00FF54BF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от заключения в установленный срок договора              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2"/>
          <w:p w:rsidR="00FF54BF" w:rsidRPr="00670DFC" w:rsidRDefault="00FF54BF" w:rsidP="003F73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покупателя в случае его отказа или уклонения от оплаты имущества                     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6755F0" w:rsidRPr="00670DFC" w:rsidRDefault="006755F0" w:rsidP="00675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670DFC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670DFC">
              <w:rPr>
                <w:rFonts w:ascii="Times New Roman" w:eastAsia="Calibri" w:hAnsi="Times New Roman" w:cs="Times New Roman"/>
                <w:sz w:val="24"/>
                <w:szCs w:val="24"/>
              </w:rPr>
              <w:t>. 2, п. 3, ст. 161 Налогового кодекса Российской Федерации, покупатель, являющийся юридическим лицом или индивидуальным предпринимателем, самостоятельно уплачивает сумму НДС от предложенной им цены за приобретаемое имущество в соответствии с законодательством Российской Федерации.</w:t>
            </w:r>
          </w:p>
          <w:p w:rsidR="0065002E" w:rsidRPr="00670DFC" w:rsidRDefault="0065002E" w:rsidP="006755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4BF" w:rsidRPr="00670DFC" w:rsidTr="00052387">
        <w:tc>
          <w:tcPr>
            <w:tcW w:w="709" w:type="dxa"/>
            <w:vAlign w:val="center"/>
          </w:tcPr>
          <w:p w:rsidR="00FF54BF" w:rsidRPr="00670DFC" w:rsidRDefault="006755F0" w:rsidP="003B31B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89" w:type="dxa"/>
            <w:vAlign w:val="center"/>
          </w:tcPr>
          <w:p w:rsidR="001E75BF" w:rsidRPr="00670DFC" w:rsidRDefault="001E75BF" w:rsidP="001E75B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1E75BF" w:rsidRPr="00670DFC" w:rsidRDefault="001E75BF" w:rsidP="001E75B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</w:t>
            </w:r>
            <w:r w:rsidR="00725D57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вора купли-продажи,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на Электронной площадке - 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Продавца</w:t>
            </w:r>
            <w:r w:rsidRPr="0067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«Интернет»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="004C7109" w:rsidRPr="00670DFC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="00207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bookmarkStart w:id="3" w:name="_GoBack"/>
            <w:bookmarkEnd w:id="3"/>
            <w:r w:rsidR="004C7109" w:rsidRPr="00670DF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4C7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sassovet</w:t>
            </w:r>
            <w:proofErr w:type="spellEnd"/>
            <w:r w:rsidR="004C7109"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7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4BF" w:rsidRPr="00670DFC" w:rsidRDefault="00FF54BF" w:rsidP="00511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D57" w:rsidRPr="00670DFC" w:rsidTr="00052387">
        <w:tc>
          <w:tcPr>
            <w:tcW w:w="709" w:type="dxa"/>
            <w:vAlign w:val="center"/>
          </w:tcPr>
          <w:p w:rsidR="00725D57" w:rsidRPr="00670DFC" w:rsidRDefault="006755F0" w:rsidP="003B31B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9" w:type="dxa"/>
            <w:vAlign w:val="center"/>
          </w:tcPr>
          <w:p w:rsidR="00725D57" w:rsidRPr="00670DFC" w:rsidRDefault="00725D57" w:rsidP="00725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имущество:</w:t>
            </w:r>
          </w:p>
          <w:p w:rsidR="00725D57" w:rsidRPr="00670DFC" w:rsidRDefault="00725D57" w:rsidP="0072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муниципального имущества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</w:t>
            </w:r>
            <w:r w:rsidR="00495D46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чем 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тридцать </w:t>
            </w:r>
            <w:r w:rsidR="00495D46"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календарных </w:t>
            </w: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дней после дня полной оплаты имущества. </w:t>
            </w:r>
          </w:p>
          <w:p w:rsidR="00725D57" w:rsidRPr="00670DFC" w:rsidRDefault="00725D57" w:rsidP="0072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</w:t>
            </w:r>
            <w:proofErr w:type="gramStart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>азмере и в порядке, указанном в договоре купли-продажи.</w:t>
            </w:r>
          </w:p>
          <w:p w:rsidR="00725D57" w:rsidRPr="00670DFC" w:rsidRDefault="00725D57" w:rsidP="001E75B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0A3" w:rsidRPr="00670DFC" w:rsidTr="00052387">
        <w:tc>
          <w:tcPr>
            <w:tcW w:w="709" w:type="dxa"/>
            <w:vAlign w:val="center"/>
          </w:tcPr>
          <w:p w:rsidR="005C10A3" w:rsidRPr="00670DFC" w:rsidRDefault="006755F0" w:rsidP="003B31B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89" w:type="dxa"/>
            <w:vAlign w:val="center"/>
          </w:tcPr>
          <w:p w:rsidR="006755F0" w:rsidRPr="00670DFC" w:rsidRDefault="006755F0" w:rsidP="00675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сведения:</w:t>
            </w:r>
          </w:p>
          <w:p w:rsidR="006755F0" w:rsidRPr="00670DFC" w:rsidRDefault="006755F0" w:rsidP="0067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DF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  <w:proofErr w:type="gramEnd"/>
          </w:p>
          <w:p w:rsidR="006755F0" w:rsidRPr="00670DFC" w:rsidRDefault="006755F0" w:rsidP="00675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0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      </w:r>
            <w:r w:rsidRPr="00670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квалифицированной </w:t>
            </w:r>
            <w:hyperlink r:id="rId8" w:anchor="block_21" w:history="1">
              <w:r w:rsidRPr="00670DF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электронной подписью</w:t>
              </w:r>
            </w:hyperlink>
            <w:r w:rsidRPr="00670D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лица</w:t>
            </w:r>
            <w:r w:rsidRPr="00670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имеющего право действовать от имени оператора электронной площадки.</w:t>
            </w:r>
            <w:proofErr w:type="gramEnd"/>
          </w:p>
          <w:p w:rsidR="006755F0" w:rsidRPr="00670DFC" w:rsidRDefault="006755F0" w:rsidP="00675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C479CD" w:rsidRDefault="006755F0" w:rsidP="0099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создания, получения и отправки электронных доку</w:t>
            </w:r>
            <w:r w:rsidR="00993D6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ментов на электронной площадке </w:t>
            </w: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местному времени, в котором фун</w:t>
            </w:r>
            <w:r w:rsidR="00C24D0A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кционирует электронная площадка – </w:t>
            </w:r>
            <w:r w:rsidR="00993D6E"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«Агентство по государственно</w:t>
            </w:r>
            <w:r w:rsidR="001D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заказу Республики Татарстан»</w:t>
            </w:r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993D6E"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C10A3" w:rsidRPr="00670DFC" w:rsidRDefault="00993D6E" w:rsidP="00993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Московское.</w:t>
            </w:r>
          </w:p>
          <w:p w:rsidR="0065002E" w:rsidRPr="00670DFC" w:rsidRDefault="0065002E" w:rsidP="006755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55F0" w:rsidRPr="00670DFC" w:rsidTr="00052387">
        <w:tc>
          <w:tcPr>
            <w:tcW w:w="709" w:type="dxa"/>
            <w:vAlign w:val="center"/>
          </w:tcPr>
          <w:p w:rsidR="006755F0" w:rsidRPr="00670DFC" w:rsidRDefault="006755F0" w:rsidP="003B31B1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889" w:type="dxa"/>
            <w:vAlign w:val="center"/>
          </w:tcPr>
          <w:p w:rsidR="006755F0" w:rsidRPr="00670DFC" w:rsidRDefault="006755F0" w:rsidP="006755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Заключительные положения:</w:t>
            </w:r>
          </w:p>
          <w:p w:rsidR="006755F0" w:rsidRPr="00670DFC" w:rsidRDefault="006755F0" w:rsidP="00675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      </w:r>
          </w:p>
          <w:p w:rsidR="006755F0" w:rsidRPr="00670DFC" w:rsidRDefault="006755F0" w:rsidP="006755F0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679F" w:rsidRPr="00670DFC" w:rsidRDefault="0021679F" w:rsidP="0021679F">
      <w:pPr>
        <w:rPr>
          <w:rFonts w:ascii="Times New Roman" w:hAnsi="Times New Roman" w:cs="Times New Roman"/>
          <w:sz w:val="24"/>
          <w:szCs w:val="24"/>
        </w:rPr>
      </w:pPr>
    </w:p>
    <w:p w:rsidR="00D27E9B" w:rsidRPr="00670DFC" w:rsidRDefault="00D27E9B">
      <w:pPr>
        <w:rPr>
          <w:rFonts w:ascii="Times New Roman" w:hAnsi="Times New Roman" w:cs="Times New Roman"/>
          <w:sz w:val="24"/>
          <w:szCs w:val="24"/>
        </w:rPr>
      </w:pPr>
    </w:p>
    <w:sectPr w:rsidR="00D27E9B" w:rsidRPr="00670DFC" w:rsidSect="00A9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EAD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4A6"/>
    <w:rsid w:val="00000B1A"/>
    <w:rsid w:val="0003226A"/>
    <w:rsid w:val="0003255D"/>
    <w:rsid w:val="00052089"/>
    <w:rsid w:val="00067B32"/>
    <w:rsid w:val="000700D3"/>
    <w:rsid w:val="00081A15"/>
    <w:rsid w:val="00083B91"/>
    <w:rsid w:val="000870FE"/>
    <w:rsid w:val="0009129B"/>
    <w:rsid w:val="000A1572"/>
    <w:rsid w:val="000A1789"/>
    <w:rsid w:val="000A1993"/>
    <w:rsid w:val="000A2E4D"/>
    <w:rsid w:val="000C47EF"/>
    <w:rsid w:val="000C51B2"/>
    <w:rsid w:val="000D0019"/>
    <w:rsid w:val="000F587A"/>
    <w:rsid w:val="00106B9A"/>
    <w:rsid w:val="00115193"/>
    <w:rsid w:val="0012120C"/>
    <w:rsid w:val="001231DE"/>
    <w:rsid w:val="0012657B"/>
    <w:rsid w:val="001336FE"/>
    <w:rsid w:val="0014545F"/>
    <w:rsid w:val="00146347"/>
    <w:rsid w:val="001544DA"/>
    <w:rsid w:val="00154A70"/>
    <w:rsid w:val="00156BEA"/>
    <w:rsid w:val="00161004"/>
    <w:rsid w:val="001634E3"/>
    <w:rsid w:val="00172ED8"/>
    <w:rsid w:val="0017523F"/>
    <w:rsid w:val="00175A10"/>
    <w:rsid w:val="00177703"/>
    <w:rsid w:val="001854AE"/>
    <w:rsid w:val="0019491C"/>
    <w:rsid w:val="001A3321"/>
    <w:rsid w:val="001A6D7D"/>
    <w:rsid w:val="001B268D"/>
    <w:rsid w:val="001C5FBE"/>
    <w:rsid w:val="001C60AA"/>
    <w:rsid w:val="001C7907"/>
    <w:rsid w:val="001D016E"/>
    <w:rsid w:val="001E6932"/>
    <w:rsid w:val="001E75BF"/>
    <w:rsid w:val="001F0D73"/>
    <w:rsid w:val="001F3769"/>
    <w:rsid w:val="001F5D27"/>
    <w:rsid w:val="00202D4B"/>
    <w:rsid w:val="00203B65"/>
    <w:rsid w:val="00207A78"/>
    <w:rsid w:val="00213305"/>
    <w:rsid w:val="0021679F"/>
    <w:rsid w:val="00222F32"/>
    <w:rsid w:val="0022309C"/>
    <w:rsid w:val="00233E48"/>
    <w:rsid w:val="00242D9E"/>
    <w:rsid w:val="00252D39"/>
    <w:rsid w:val="00275369"/>
    <w:rsid w:val="00277475"/>
    <w:rsid w:val="00281E81"/>
    <w:rsid w:val="00286F48"/>
    <w:rsid w:val="00295FC2"/>
    <w:rsid w:val="00297EA7"/>
    <w:rsid w:val="002A3962"/>
    <w:rsid w:val="002B5B65"/>
    <w:rsid w:val="002C0D8A"/>
    <w:rsid w:val="002C26DE"/>
    <w:rsid w:val="002D3156"/>
    <w:rsid w:val="002E571E"/>
    <w:rsid w:val="00317C01"/>
    <w:rsid w:val="0032272C"/>
    <w:rsid w:val="003248CC"/>
    <w:rsid w:val="003433A1"/>
    <w:rsid w:val="00343C7F"/>
    <w:rsid w:val="00355E7A"/>
    <w:rsid w:val="00362929"/>
    <w:rsid w:val="00382123"/>
    <w:rsid w:val="003834F6"/>
    <w:rsid w:val="0038639E"/>
    <w:rsid w:val="00387ABD"/>
    <w:rsid w:val="00390989"/>
    <w:rsid w:val="003940D0"/>
    <w:rsid w:val="00397098"/>
    <w:rsid w:val="003A1E4D"/>
    <w:rsid w:val="003B31B1"/>
    <w:rsid w:val="003B59C5"/>
    <w:rsid w:val="003D2277"/>
    <w:rsid w:val="003D326B"/>
    <w:rsid w:val="003F1A32"/>
    <w:rsid w:val="003F2D5C"/>
    <w:rsid w:val="003F4B7F"/>
    <w:rsid w:val="003F7EE9"/>
    <w:rsid w:val="004018FF"/>
    <w:rsid w:val="004044EF"/>
    <w:rsid w:val="004078DD"/>
    <w:rsid w:val="00410942"/>
    <w:rsid w:val="00414B0F"/>
    <w:rsid w:val="004250C1"/>
    <w:rsid w:val="00427261"/>
    <w:rsid w:val="00451376"/>
    <w:rsid w:val="00451DB5"/>
    <w:rsid w:val="00455189"/>
    <w:rsid w:val="00455A6A"/>
    <w:rsid w:val="004563C8"/>
    <w:rsid w:val="00460E9C"/>
    <w:rsid w:val="0046558A"/>
    <w:rsid w:val="00467148"/>
    <w:rsid w:val="00467C0C"/>
    <w:rsid w:val="00471402"/>
    <w:rsid w:val="00480196"/>
    <w:rsid w:val="004805C5"/>
    <w:rsid w:val="00495D46"/>
    <w:rsid w:val="00495F6B"/>
    <w:rsid w:val="0049711B"/>
    <w:rsid w:val="004A0C8F"/>
    <w:rsid w:val="004A5D9E"/>
    <w:rsid w:val="004B1125"/>
    <w:rsid w:val="004C1CA4"/>
    <w:rsid w:val="004C2599"/>
    <w:rsid w:val="004C46A4"/>
    <w:rsid w:val="004C5FB2"/>
    <w:rsid w:val="004C7109"/>
    <w:rsid w:val="004F0344"/>
    <w:rsid w:val="00501244"/>
    <w:rsid w:val="00504C72"/>
    <w:rsid w:val="00511041"/>
    <w:rsid w:val="005115F7"/>
    <w:rsid w:val="00524AC8"/>
    <w:rsid w:val="00532527"/>
    <w:rsid w:val="00543A43"/>
    <w:rsid w:val="005731E2"/>
    <w:rsid w:val="00581C5A"/>
    <w:rsid w:val="00581C61"/>
    <w:rsid w:val="005B5AD8"/>
    <w:rsid w:val="005C10A3"/>
    <w:rsid w:val="005D6825"/>
    <w:rsid w:val="005E2A73"/>
    <w:rsid w:val="005F26B1"/>
    <w:rsid w:val="005F6684"/>
    <w:rsid w:val="00600CEA"/>
    <w:rsid w:val="00603D5C"/>
    <w:rsid w:val="0061152F"/>
    <w:rsid w:val="00612C90"/>
    <w:rsid w:val="00627DC1"/>
    <w:rsid w:val="0065002E"/>
    <w:rsid w:val="006541D4"/>
    <w:rsid w:val="00670DFC"/>
    <w:rsid w:val="006755F0"/>
    <w:rsid w:val="006821F2"/>
    <w:rsid w:val="00687AA1"/>
    <w:rsid w:val="00692037"/>
    <w:rsid w:val="006B12A3"/>
    <w:rsid w:val="006B3C55"/>
    <w:rsid w:val="006B3FAF"/>
    <w:rsid w:val="006C010A"/>
    <w:rsid w:val="006D11C5"/>
    <w:rsid w:val="006F7299"/>
    <w:rsid w:val="007035F9"/>
    <w:rsid w:val="007048F8"/>
    <w:rsid w:val="0070502F"/>
    <w:rsid w:val="00707675"/>
    <w:rsid w:val="00713897"/>
    <w:rsid w:val="00713F7E"/>
    <w:rsid w:val="00715E20"/>
    <w:rsid w:val="00725D57"/>
    <w:rsid w:val="00734886"/>
    <w:rsid w:val="0073556F"/>
    <w:rsid w:val="0073718E"/>
    <w:rsid w:val="00742E99"/>
    <w:rsid w:val="00743FBD"/>
    <w:rsid w:val="00746CCA"/>
    <w:rsid w:val="00765775"/>
    <w:rsid w:val="00776F82"/>
    <w:rsid w:val="00797DA6"/>
    <w:rsid w:val="007B29C1"/>
    <w:rsid w:val="007B5B9A"/>
    <w:rsid w:val="007D2A1C"/>
    <w:rsid w:val="007D5DFD"/>
    <w:rsid w:val="007E0CF1"/>
    <w:rsid w:val="007F0131"/>
    <w:rsid w:val="007F16F5"/>
    <w:rsid w:val="0080791C"/>
    <w:rsid w:val="00852989"/>
    <w:rsid w:val="00856A9C"/>
    <w:rsid w:val="00872206"/>
    <w:rsid w:val="008834EC"/>
    <w:rsid w:val="00885D9C"/>
    <w:rsid w:val="008864B5"/>
    <w:rsid w:val="008926AB"/>
    <w:rsid w:val="0089479F"/>
    <w:rsid w:val="008A4D0D"/>
    <w:rsid w:val="008A6BD7"/>
    <w:rsid w:val="008B6A73"/>
    <w:rsid w:val="008C6AF1"/>
    <w:rsid w:val="008D21D9"/>
    <w:rsid w:val="00900CDF"/>
    <w:rsid w:val="00906529"/>
    <w:rsid w:val="0092277E"/>
    <w:rsid w:val="00967D03"/>
    <w:rsid w:val="009842E9"/>
    <w:rsid w:val="009869BA"/>
    <w:rsid w:val="0099164F"/>
    <w:rsid w:val="00991F30"/>
    <w:rsid w:val="00993301"/>
    <w:rsid w:val="00993D6E"/>
    <w:rsid w:val="009953B4"/>
    <w:rsid w:val="009B1401"/>
    <w:rsid w:val="009B3FC7"/>
    <w:rsid w:val="009B7F64"/>
    <w:rsid w:val="009C12E1"/>
    <w:rsid w:val="009C5EC6"/>
    <w:rsid w:val="009D13D6"/>
    <w:rsid w:val="009E0FA0"/>
    <w:rsid w:val="009E527F"/>
    <w:rsid w:val="009E79B2"/>
    <w:rsid w:val="009E7BD8"/>
    <w:rsid w:val="009F1F3E"/>
    <w:rsid w:val="009F5D5D"/>
    <w:rsid w:val="00A0154E"/>
    <w:rsid w:val="00A2027D"/>
    <w:rsid w:val="00A40DDC"/>
    <w:rsid w:val="00A430F6"/>
    <w:rsid w:val="00A52562"/>
    <w:rsid w:val="00A71879"/>
    <w:rsid w:val="00A90B7D"/>
    <w:rsid w:val="00A917E0"/>
    <w:rsid w:val="00A93130"/>
    <w:rsid w:val="00AB1A08"/>
    <w:rsid w:val="00AD178E"/>
    <w:rsid w:val="00AE0DA4"/>
    <w:rsid w:val="00AE2547"/>
    <w:rsid w:val="00AE3DDF"/>
    <w:rsid w:val="00AE5B8B"/>
    <w:rsid w:val="00AF63D3"/>
    <w:rsid w:val="00AF720A"/>
    <w:rsid w:val="00B019C6"/>
    <w:rsid w:val="00B035A2"/>
    <w:rsid w:val="00B20A4E"/>
    <w:rsid w:val="00B23465"/>
    <w:rsid w:val="00B43E69"/>
    <w:rsid w:val="00B478C2"/>
    <w:rsid w:val="00B47B52"/>
    <w:rsid w:val="00B50A83"/>
    <w:rsid w:val="00B50D77"/>
    <w:rsid w:val="00B54021"/>
    <w:rsid w:val="00B60C66"/>
    <w:rsid w:val="00B62215"/>
    <w:rsid w:val="00B67971"/>
    <w:rsid w:val="00B70C03"/>
    <w:rsid w:val="00B80F4C"/>
    <w:rsid w:val="00B86EBE"/>
    <w:rsid w:val="00B87484"/>
    <w:rsid w:val="00B87B78"/>
    <w:rsid w:val="00B87D4A"/>
    <w:rsid w:val="00B975BF"/>
    <w:rsid w:val="00BB42DD"/>
    <w:rsid w:val="00BB4857"/>
    <w:rsid w:val="00BC32DF"/>
    <w:rsid w:val="00BC7737"/>
    <w:rsid w:val="00BD0DA1"/>
    <w:rsid w:val="00BF2D61"/>
    <w:rsid w:val="00C05520"/>
    <w:rsid w:val="00C05663"/>
    <w:rsid w:val="00C24D0A"/>
    <w:rsid w:val="00C33C79"/>
    <w:rsid w:val="00C4204E"/>
    <w:rsid w:val="00C479CD"/>
    <w:rsid w:val="00C571DA"/>
    <w:rsid w:val="00C731C5"/>
    <w:rsid w:val="00CA1CFF"/>
    <w:rsid w:val="00CA484F"/>
    <w:rsid w:val="00CA4F8D"/>
    <w:rsid w:val="00CA6687"/>
    <w:rsid w:val="00CB71F3"/>
    <w:rsid w:val="00CC601F"/>
    <w:rsid w:val="00CC63CA"/>
    <w:rsid w:val="00CC757A"/>
    <w:rsid w:val="00CE5E71"/>
    <w:rsid w:val="00CE673D"/>
    <w:rsid w:val="00CE7295"/>
    <w:rsid w:val="00CF5321"/>
    <w:rsid w:val="00D22DDF"/>
    <w:rsid w:val="00D25DA5"/>
    <w:rsid w:val="00D27E9B"/>
    <w:rsid w:val="00D370B1"/>
    <w:rsid w:val="00D37513"/>
    <w:rsid w:val="00D44E54"/>
    <w:rsid w:val="00D5043D"/>
    <w:rsid w:val="00D52C18"/>
    <w:rsid w:val="00D722C3"/>
    <w:rsid w:val="00D77DA8"/>
    <w:rsid w:val="00D80576"/>
    <w:rsid w:val="00D9346B"/>
    <w:rsid w:val="00D94657"/>
    <w:rsid w:val="00D951BF"/>
    <w:rsid w:val="00DA3D1D"/>
    <w:rsid w:val="00DB13B7"/>
    <w:rsid w:val="00DB2FC3"/>
    <w:rsid w:val="00DD0793"/>
    <w:rsid w:val="00DE115A"/>
    <w:rsid w:val="00DE143F"/>
    <w:rsid w:val="00DE7417"/>
    <w:rsid w:val="00DF02F5"/>
    <w:rsid w:val="00DF4B5D"/>
    <w:rsid w:val="00E21E05"/>
    <w:rsid w:val="00E42FCC"/>
    <w:rsid w:val="00E457D7"/>
    <w:rsid w:val="00E53DDC"/>
    <w:rsid w:val="00E55969"/>
    <w:rsid w:val="00E667B0"/>
    <w:rsid w:val="00E70476"/>
    <w:rsid w:val="00E7685F"/>
    <w:rsid w:val="00E77823"/>
    <w:rsid w:val="00E84B4D"/>
    <w:rsid w:val="00E939CD"/>
    <w:rsid w:val="00E93C78"/>
    <w:rsid w:val="00EA35D5"/>
    <w:rsid w:val="00EB4F99"/>
    <w:rsid w:val="00EC1F09"/>
    <w:rsid w:val="00EE21EB"/>
    <w:rsid w:val="00EE79D7"/>
    <w:rsid w:val="00F07702"/>
    <w:rsid w:val="00F55A2E"/>
    <w:rsid w:val="00F628C2"/>
    <w:rsid w:val="00F76F17"/>
    <w:rsid w:val="00F77DBB"/>
    <w:rsid w:val="00F83278"/>
    <w:rsid w:val="00F84B64"/>
    <w:rsid w:val="00FA1422"/>
    <w:rsid w:val="00FB0666"/>
    <w:rsid w:val="00FB6E43"/>
    <w:rsid w:val="00FC2198"/>
    <w:rsid w:val="00FD5145"/>
    <w:rsid w:val="00FE2B1B"/>
    <w:rsid w:val="00FF34A6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2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1679F"/>
    <w:rPr>
      <w:color w:val="0000FF" w:themeColor="hyperlink"/>
      <w:u w:val="single"/>
    </w:rPr>
  </w:style>
  <w:style w:type="paragraph" w:styleId="a5">
    <w:name w:val="No Spacing"/>
    <w:uiPriority w:val="1"/>
    <w:qFormat/>
    <w:rsid w:val="003F1A32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A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E3DD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77DB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2D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1679F"/>
    <w:rPr>
      <w:color w:val="0000FF" w:themeColor="hyperlink"/>
      <w:u w:val="single"/>
    </w:rPr>
  </w:style>
  <w:style w:type="paragraph" w:styleId="a5">
    <w:name w:val="No Spacing"/>
    <w:uiPriority w:val="1"/>
    <w:qFormat/>
    <w:rsid w:val="003F1A32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A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E3DD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77DB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4522/741609f9002bd54a24e5c49cb5af953b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le.zakazrf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B1EC-37D4-4DB5-B542-846137D4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9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Надежда Владимировна</cp:lastModifiedBy>
  <cp:revision>206</cp:revision>
  <cp:lastPrinted>2021-09-03T13:17:00Z</cp:lastPrinted>
  <dcterms:created xsi:type="dcterms:W3CDTF">2019-07-08T07:02:00Z</dcterms:created>
  <dcterms:modified xsi:type="dcterms:W3CDTF">2021-09-03T13:19:00Z</dcterms:modified>
</cp:coreProperties>
</file>