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92" w:rsidRPr="00333F87" w:rsidRDefault="00126792" w:rsidP="0012556B">
      <w:pPr>
        <w:jc w:val="center"/>
        <w:rPr>
          <w:sz w:val="24"/>
          <w:szCs w:val="24"/>
        </w:rPr>
      </w:pPr>
      <w:r w:rsidRPr="00333F87">
        <w:rPr>
          <w:bCs/>
          <w:color w:val="000000"/>
          <w:sz w:val="24"/>
          <w:szCs w:val="24"/>
        </w:rPr>
        <w:t>СОВЕТ</w:t>
      </w:r>
      <w:r w:rsidRPr="00333F87">
        <w:rPr>
          <w:sz w:val="24"/>
          <w:szCs w:val="24"/>
        </w:rPr>
        <w:t xml:space="preserve"> М</w:t>
      </w:r>
      <w:r w:rsidR="00196BF8" w:rsidRPr="00333F87">
        <w:rPr>
          <w:sz w:val="24"/>
          <w:szCs w:val="24"/>
        </w:rPr>
        <w:t xml:space="preserve">О </w:t>
      </w:r>
      <w:r w:rsidRPr="00333F87">
        <w:rPr>
          <w:sz w:val="24"/>
          <w:szCs w:val="24"/>
        </w:rPr>
        <w:t>«</w:t>
      </w:r>
      <w:r w:rsidR="00F97350" w:rsidRPr="00333F87">
        <w:rPr>
          <w:sz w:val="24"/>
          <w:szCs w:val="24"/>
        </w:rPr>
        <w:t>САСЫКОЛЬСКИЙ</w:t>
      </w:r>
      <w:r w:rsidRPr="00333F87">
        <w:rPr>
          <w:sz w:val="24"/>
          <w:szCs w:val="24"/>
        </w:rPr>
        <w:t xml:space="preserve"> СЕЛЬСОВЕТ»</w:t>
      </w:r>
    </w:p>
    <w:p w:rsidR="00126792" w:rsidRPr="00333F87" w:rsidRDefault="00196BF8" w:rsidP="00126792">
      <w:pPr>
        <w:jc w:val="center"/>
        <w:rPr>
          <w:sz w:val="24"/>
          <w:szCs w:val="24"/>
        </w:rPr>
      </w:pPr>
      <w:r w:rsidRPr="00333F87">
        <w:rPr>
          <w:sz w:val="24"/>
          <w:szCs w:val="24"/>
        </w:rPr>
        <w:t>ХАРАБАЛИНСКОГО РАЙОНА АСТРАХАНСКОЙ ОБЛАСТИ</w:t>
      </w:r>
    </w:p>
    <w:p w:rsidR="00196BF8" w:rsidRPr="00333F87" w:rsidRDefault="00196BF8" w:rsidP="00126792">
      <w:pPr>
        <w:jc w:val="center"/>
        <w:rPr>
          <w:sz w:val="24"/>
          <w:szCs w:val="24"/>
        </w:rPr>
      </w:pPr>
      <w:r w:rsidRPr="00333F87">
        <w:rPr>
          <w:sz w:val="24"/>
          <w:szCs w:val="24"/>
        </w:rPr>
        <w:t>(пятого созыва)</w:t>
      </w:r>
    </w:p>
    <w:p w:rsidR="00196BF8" w:rsidRPr="00333F87" w:rsidRDefault="00196BF8" w:rsidP="00126792">
      <w:pPr>
        <w:jc w:val="center"/>
        <w:rPr>
          <w:sz w:val="24"/>
          <w:szCs w:val="24"/>
        </w:rPr>
      </w:pPr>
    </w:p>
    <w:p w:rsidR="00126792" w:rsidRPr="00333F87" w:rsidRDefault="00126792" w:rsidP="00126792">
      <w:pPr>
        <w:jc w:val="center"/>
        <w:rPr>
          <w:sz w:val="24"/>
          <w:szCs w:val="24"/>
          <w:u w:val="single"/>
        </w:rPr>
      </w:pPr>
      <w:r w:rsidRPr="00333F87">
        <w:rPr>
          <w:bCs/>
          <w:color w:val="000000"/>
          <w:sz w:val="24"/>
          <w:szCs w:val="24"/>
        </w:rPr>
        <w:t xml:space="preserve">РЕШЕНИЕ  </w:t>
      </w:r>
    </w:p>
    <w:p w:rsidR="007D17F8" w:rsidRPr="00333F87" w:rsidRDefault="007D17F8" w:rsidP="007D17F8">
      <w:pPr>
        <w:rPr>
          <w:sz w:val="24"/>
          <w:szCs w:val="24"/>
        </w:rPr>
      </w:pPr>
    </w:p>
    <w:p w:rsidR="007D17F8" w:rsidRPr="00333F87" w:rsidRDefault="0080391D" w:rsidP="007D17F8">
      <w:pPr>
        <w:rPr>
          <w:sz w:val="24"/>
          <w:szCs w:val="24"/>
        </w:rPr>
      </w:pPr>
      <w:r w:rsidRPr="00333F87">
        <w:rPr>
          <w:sz w:val="24"/>
          <w:szCs w:val="24"/>
        </w:rPr>
        <w:t xml:space="preserve">от </w:t>
      </w:r>
      <w:r w:rsidR="007D17F8" w:rsidRPr="00333F87">
        <w:rPr>
          <w:sz w:val="24"/>
          <w:szCs w:val="24"/>
        </w:rPr>
        <w:t xml:space="preserve"> </w:t>
      </w:r>
      <w:r w:rsidR="00436078">
        <w:rPr>
          <w:sz w:val="24"/>
          <w:szCs w:val="24"/>
        </w:rPr>
        <w:t>07</w:t>
      </w:r>
      <w:r w:rsidR="00537E00">
        <w:rPr>
          <w:sz w:val="24"/>
          <w:szCs w:val="24"/>
        </w:rPr>
        <w:t>.11</w:t>
      </w:r>
      <w:r w:rsidR="004338B4">
        <w:rPr>
          <w:sz w:val="24"/>
          <w:szCs w:val="24"/>
        </w:rPr>
        <w:t>.2018</w:t>
      </w:r>
      <w:r w:rsidR="00C93A94" w:rsidRPr="00333F87">
        <w:rPr>
          <w:sz w:val="24"/>
          <w:szCs w:val="24"/>
        </w:rPr>
        <w:t xml:space="preserve"> г.</w:t>
      </w:r>
      <w:r w:rsidR="007D17F8" w:rsidRPr="00333F87">
        <w:rPr>
          <w:sz w:val="24"/>
          <w:szCs w:val="24"/>
        </w:rPr>
        <w:t xml:space="preserve">    </w:t>
      </w:r>
      <w:r w:rsidR="007D17F8" w:rsidRPr="00333F87">
        <w:rPr>
          <w:sz w:val="24"/>
          <w:szCs w:val="24"/>
        </w:rPr>
        <w:tab/>
      </w:r>
      <w:r w:rsidR="007D17F8" w:rsidRPr="00333F87">
        <w:rPr>
          <w:sz w:val="24"/>
          <w:szCs w:val="24"/>
        </w:rPr>
        <w:tab/>
      </w:r>
      <w:r w:rsidR="00196BF8" w:rsidRPr="00333F87">
        <w:rPr>
          <w:sz w:val="24"/>
          <w:szCs w:val="24"/>
        </w:rPr>
        <w:t xml:space="preserve">  </w:t>
      </w:r>
      <w:r w:rsidR="00C93A94" w:rsidRPr="00333F87">
        <w:rPr>
          <w:sz w:val="24"/>
          <w:szCs w:val="24"/>
        </w:rPr>
        <w:t xml:space="preserve">   </w:t>
      </w:r>
      <w:r w:rsidR="00196BF8" w:rsidRPr="00333F87">
        <w:rPr>
          <w:sz w:val="24"/>
          <w:szCs w:val="24"/>
        </w:rPr>
        <w:t xml:space="preserve">                  </w:t>
      </w:r>
      <w:r w:rsidR="00D71223" w:rsidRPr="00333F87">
        <w:rPr>
          <w:sz w:val="24"/>
          <w:szCs w:val="24"/>
        </w:rPr>
        <w:t xml:space="preserve">          </w:t>
      </w:r>
      <w:r w:rsidR="00B00BB5" w:rsidRPr="00333F87">
        <w:rPr>
          <w:sz w:val="24"/>
          <w:szCs w:val="24"/>
        </w:rPr>
        <w:t xml:space="preserve">            </w:t>
      </w:r>
      <w:r w:rsidRPr="00333F87">
        <w:rPr>
          <w:sz w:val="24"/>
          <w:szCs w:val="24"/>
        </w:rPr>
        <w:t xml:space="preserve"> </w:t>
      </w:r>
      <w:r w:rsidR="0012556B" w:rsidRPr="00333F87">
        <w:rPr>
          <w:sz w:val="24"/>
          <w:szCs w:val="24"/>
        </w:rPr>
        <w:t xml:space="preserve">                            </w:t>
      </w:r>
      <w:r w:rsidR="00D516F7">
        <w:rPr>
          <w:sz w:val="24"/>
          <w:szCs w:val="24"/>
        </w:rPr>
        <w:t xml:space="preserve">                   </w:t>
      </w:r>
      <w:r w:rsidRPr="00333F87">
        <w:rPr>
          <w:sz w:val="24"/>
          <w:szCs w:val="24"/>
        </w:rPr>
        <w:t xml:space="preserve"> </w:t>
      </w:r>
      <w:r w:rsidR="00196BF8" w:rsidRPr="00333F87">
        <w:rPr>
          <w:sz w:val="24"/>
          <w:szCs w:val="24"/>
        </w:rPr>
        <w:t>№</w:t>
      </w:r>
      <w:r w:rsidRPr="00333F87">
        <w:rPr>
          <w:sz w:val="24"/>
          <w:szCs w:val="24"/>
        </w:rPr>
        <w:t xml:space="preserve"> </w:t>
      </w:r>
      <w:r w:rsidR="000C6C8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in;margin-top:-120.8pt;width:99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Ee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" filled="f" stroked="f">
            <v:textbox>
              <w:txbxContent>
                <w:p w:rsidR="007D17F8" w:rsidRPr="00FF72C7" w:rsidRDefault="007D17F8" w:rsidP="007D17F8"/>
              </w:txbxContent>
            </v:textbox>
          </v:shape>
        </w:pict>
      </w:r>
      <w:r w:rsidR="00D516F7">
        <w:rPr>
          <w:sz w:val="24"/>
          <w:szCs w:val="24"/>
        </w:rPr>
        <w:t xml:space="preserve"> </w:t>
      </w:r>
      <w:r w:rsidR="00436078">
        <w:rPr>
          <w:sz w:val="24"/>
          <w:szCs w:val="24"/>
        </w:rPr>
        <w:t>190</w:t>
      </w:r>
      <w:r w:rsidR="00D516F7">
        <w:rPr>
          <w:sz w:val="24"/>
          <w:szCs w:val="24"/>
        </w:rPr>
        <w:t xml:space="preserve"> </w:t>
      </w:r>
      <w:r w:rsidRPr="00333F87">
        <w:rPr>
          <w:sz w:val="24"/>
          <w:szCs w:val="24"/>
        </w:rPr>
        <w:t xml:space="preserve">            </w:t>
      </w:r>
      <w:r w:rsidR="003179B4" w:rsidRPr="00333F87">
        <w:rPr>
          <w:sz w:val="24"/>
          <w:szCs w:val="24"/>
        </w:rPr>
        <w:t xml:space="preserve">    </w:t>
      </w:r>
      <w:r w:rsidR="00B00BB5" w:rsidRPr="00333F87">
        <w:rPr>
          <w:sz w:val="24"/>
          <w:szCs w:val="24"/>
        </w:rPr>
        <w:t xml:space="preserve">                     </w:t>
      </w:r>
      <w:r w:rsidR="003179B4" w:rsidRPr="00333F87">
        <w:rPr>
          <w:sz w:val="24"/>
          <w:szCs w:val="24"/>
        </w:rPr>
        <w:t xml:space="preserve">   </w:t>
      </w:r>
      <w:r w:rsidRPr="00333F87">
        <w:rPr>
          <w:sz w:val="24"/>
          <w:szCs w:val="24"/>
        </w:rPr>
        <w:t xml:space="preserve">с. </w:t>
      </w:r>
      <w:r w:rsidR="00F97350" w:rsidRPr="00333F87">
        <w:rPr>
          <w:sz w:val="24"/>
          <w:szCs w:val="24"/>
        </w:rPr>
        <w:t>Сасыколи</w:t>
      </w:r>
    </w:p>
    <w:p w:rsidR="007D17F8" w:rsidRPr="00333F87" w:rsidRDefault="007D17F8" w:rsidP="007D17F8">
      <w:pPr>
        <w:pStyle w:val="a6"/>
        <w:spacing w:after="0"/>
      </w:pPr>
    </w:p>
    <w:p w:rsidR="00EB76CC" w:rsidRPr="00333F87" w:rsidRDefault="00E91B97" w:rsidP="00D516F7">
      <w:pPr>
        <w:pStyle w:val="Standard"/>
        <w:ind w:right="5811"/>
        <w:rPr>
          <w:rFonts w:cs="Times New Roman"/>
          <w:lang w:val="ru-RU"/>
        </w:rPr>
      </w:pPr>
      <w:r w:rsidRPr="00333F87">
        <w:rPr>
          <w:rFonts w:cs="Times New Roman"/>
          <w:lang w:val="ru-RU"/>
        </w:rPr>
        <w:t xml:space="preserve">О внесении изменений </w:t>
      </w:r>
      <w:r w:rsidR="00EB76CC" w:rsidRPr="00333F87">
        <w:rPr>
          <w:rFonts w:cs="Times New Roman"/>
          <w:lang w:val="ru-RU"/>
        </w:rPr>
        <w:t xml:space="preserve">и </w:t>
      </w:r>
      <w:r w:rsidR="00D516F7">
        <w:rPr>
          <w:rFonts w:cs="Times New Roman"/>
          <w:lang w:val="ru-RU"/>
        </w:rPr>
        <w:t xml:space="preserve">дополнений </w:t>
      </w:r>
    </w:p>
    <w:p w:rsidR="00EB76CC" w:rsidRPr="00333F87" w:rsidRDefault="0012556B" w:rsidP="007D17F8">
      <w:pPr>
        <w:pStyle w:val="Standard"/>
        <w:rPr>
          <w:rFonts w:cs="Times New Roman"/>
          <w:lang w:val="ru-RU"/>
        </w:rPr>
      </w:pPr>
      <w:r w:rsidRPr="00333F87">
        <w:rPr>
          <w:rFonts w:cs="Times New Roman"/>
          <w:lang w:val="ru-RU"/>
        </w:rPr>
        <w:t xml:space="preserve">в </w:t>
      </w:r>
      <w:r w:rsidR="007D17F8" w:rsidRPr="00333F87">
        <w:rPr>
          <w:rFonts w:cs="Times New Roman"/>
          <w:lang w:val="ru-RU"/>
        </w:rPr>
        <w:t>Правил</w:t>
      </w:r>
      <w:r w:rsidR="00E91B97" w:rsidRPr="00333F87">
        <w:rPr>
          <w:rFonts w:cs="Times New Roman"/>
          <w:lang w:val="ru-RU"/>
        </w:rPr>
        <w:t>а</w:t>
      </w:r>
      <w:r w:rsidR="007D17F8" w:rsidRPr="00333F87">
        <w:rPr>
          <w:rFonts w:cs="Times New Roman"/>
          <w:lang w:val="ru-RU"/>
        </w:rPr>
        <w:t xml:space="preserve"> благоустройства </w:t>
      </w:r>
      <w:r w:rsidRPr="00333F87">
        <w:rPr>
          <w:rFonts w:cs="Times New Roman"/>
          <w:lang w:val="ru-RU"/>
        </w:rPr>
        <w:t xml:space="preserve"> </w:t>
      </w:r>
      <w:r w:rsidR="0080391D" w:rsidRPr="00333F87">
        <w:rPr>
          <w:rFonts w:cs="Times New Roman"/>
          <w:lang w:val="ru-RU"/>
        </w:rPr>
        <w:t xml:space="preserve">на </w:t>
      </w:r>
      <w:r w:rsidR="007D17F8" w:rsidRPr="00333F87">
        <w:rPr>
          <w:rFonts w:cs="Times New Roman"/>
          <w:lang w:val="ru-RU"/>
        </w:rPr>
        <w:t xml:space="preserve">территории </w:t>
      </w:r>
    </w:p>
    <w:p w:rsidR="00EB76CC" w:rsidRPr="00333F87" w:rsidRDefault="0080391D" w:rsidP="007D17F8">
      <w:pPr>
        <w:pStyle w:val="Standard"/>
        <w:rPr>
          <w:rFonts w:cs="Times New Roman"/>
          <w:lang w:val="ru-RU"/>
        </w:rPr>
      </w:pPr>
      <w:r w:rsidRPr="00333F87">
        <w:rPr>
          <w:rFonts w:cs="Times New Roman"/>
          <w:lang w:val="ru-RU"/>
        </w:rPr>
        <w:t>населенных пунктов</w:t>
      </w:r>
      <w:r w:rsidR="00EB76CC" w:rsidRPr="00333F87">
        <w:rPr>
          <w:rFonts w:cs="Times New Roman"/>
          <w:lang w:val="ru-RU"/>
        </w:rPr>
        <w:t xml:space="preserve"> </w:t>
      </w:r>
      <w:r w:rsidRPr="00333F87">
        <w:rPr>
          <w:rFonts w:cs="Times New Roman"/>
          <w:lang w:val="ru-RU"/>
        </w:rPr>
        <w:t xml:space="preserve">с. Сасыколи и п. Бугор </w:t>
      </w:r>
    </w:p>
    <w:p w:rsidR="007D17F8" w:rsidRPr="00333F87" w:rsidRDefault="0080391D" w:rsidP="0080391D">
      <w:pPr>
        <w:pStyle w:val="Standard"/>
        <w:rPr>
          <w:rFonts w:cs="Times New Roman"/>
          <w:lang w:val="ru-RU"/>
        </w:rPr>
      </w:pPr>
      <w:r w:rsidRPr="00333F87">
        <w:rPr>
          <w:rFonts w:cs="Times New Roman"/>
          <w:lang w:val="ru-RU"/>
        </w:rPr>
        <w:t>Харабалинского района</w:t>
      </w:r>
      <w:r w:rsidR="00EB76CC" w:rsidRPr="00333F87">
        <w:rPr>
          <w:rFonts w:cs="Times New Roman"/>
          <w:lang w:val="ru-RU"/>
        </w:rPr>
        <w:t xml:space="preserve"> </w:t>
      </w:r>
      <w:r w:rsidRPr="00333F87">
        <w:rPr>
          <w:rFonts w:cs="Times New Roman"/>
          <w:lang w:val="ru-RU"/>
        </w:rPr>
        <w:t xml:space="preserve">Астраханской области </w:t>
      </w:r>
    </w:p>
    <w:p w:rsidR="0080391D" w:rsidRPr="00333F87" w:rsidRDefault="0080391D" w:rsidP="0080391D">
      <w:pPr>
        <w:pStyle w:val="Standard"/>
        <w:rPr>
          <w:rFonts w:cs="Times New Roman"/>
          <w:lang w:val="ru-RU"/>
        </w:rPr>
      </w:pPr>
    </w:p>
    <w:p w:rsidR="00E91B97" w:rsidRPr="00333F87" w:rsidRDefault="007D17F8" w:rsidP="00E91B97">
      <w:pPr>
        <w:tabs>
          <w:tab w:val="left" w:pos="567"/>
        </w:tabs>
        <w:ind w:firstLine="567"/>
        <w:jc w:val="both"/>
        <w:rPr>
          <w:sz w:val="24"/>
          <w:szCs w:val="24"/>
          <w:lang w:eastAsia="en-US"/>
        </w:rPr>
      </w:pPr>
      <w:r w:rsidRPr="00333F87">
        <w:rPr>
          <w:sz w:val="24"/>
          <w:szCs w:val="24"/>
        </w:rPr>
        <w:t xml:space="preserve"> </w:t>
      </w:r>
      <w:r w:rsidR="00E91B97" w:rsidRPr="00333F87">
        <w:rPr>
          <w:sz w:val="24"/>
          <w:szCs w:val="24"/>
          <w:lang w:eastAsia="en-US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а также в связи с принятием закона Астраханской области от 16.07.2018 № 58/2018-ОЗ «О порядке определения границ прилегающей территории правилами благоустройства территории муниципального образования Астраханской области»</w:t>
      </w:r>
    </w:p>
    <w:p w:rsidR="00E91B97" w:rsidRPr="00333F87" w:rsidRDefault="00E91B97" w:rsidP="00E91B97">
      <w:pPr>
        <w:tabs>
          <w:tab w:val="left" w:pos="567"/>
        </w:tabs>
        <w:ind w:firstLine="567"/>
        <w:jc w:val="both"/>
        <w:rPr>
          <w:sz w:val="24"/>
          <w:szCs w:val="24"/>
          <w:lang w:eastAsia="en-US"/>
        </w:rPr>
      </w:pPr>
    </w:p>
    <w:p w:rsidR="00196BF8" w:rsidRPr="00333F87" w:rsidRDefault="00196BF8" w:rsidP="0012556B">
      <w:pPr>
        <w:pStyle w:val="Standard"/>
        <w:ind w:firstLine="567"/>
        <w:jc w:val="both"/>
        <w:rPr>
          <w:rFonts w:cs="Times New Roman"/>
          <w:b/>
          <w:lang w:val="ru-RU"/>
        </w:rPr>
      </w:pPr>
      <w:r w:rsidRPr="00333F87">
        <w:rPr>
          <w:rFonts w:cs="Times New Roman"/>
          <w:b/>
          <w:lang w:val="ru-RU"/>
        </w:rPr>
        <w:t>Совет муниципального образования «Сасыкольский сельсовет»</w:t>
      </w:r>
      <w:r w:rsidR="0012556B" w:rsidRPr="00333F87">
        <w:rPr>
          <w:rFonts w:cs="Times New Roman"/>
          <w:b/>
          <w:lang w:val="ru-RU"/>
        </w:rPr>
        <w:t xml:space="preserve"> </w:t>
      </w:r>
      <w:r w:rsidRPr="00333F87">
        <w:rPr>
          <w:rFonts w:cs="Times New Roman"/>
          <w:b/>
          <w:lang w:val="ru-RU"/>
        </w:rPr>
        <w:t>РЕШИЛ:</w:t>
      </w:r>
    </w:p>
    <w:p w:rsidR="00196BF8" w:rsidRPr="00333F87" w:rsidRDefault="00196BF8" w:rsidP="007D17F8">
      <w:pPr>
        <w:pStyle w:val="Standard"/>
        <w:ind w:firstLine="567"/>
        <w:jc w:val="both"/>
        <w:rPr>
          <w:rFonts w:cs="Times New Roman"/>
          <w:b/>
          <w:lang w:val="ru-RU"/>
        </w:rPr>
      </w:pPr>
    </w:p>
    <w:p w:rsidR="00E91B97" w:rsidRPr="00333F87" w:rsidRDefault="007D17F8" w:rsidP="007D17F8">
      <w:pPr>
        <w:pStyle w:val="Standard"/>
        <w:ind w:firstLine="567"/>
        <w:jc w:val="both"/>
        <w:rPr>
          <w:rFonts w:cs="Times New Roman"/>
          <w:lang w:val="ru-RU"/>
        </w:rPr>
      </w:pPr>
      <w:r w:rsidRPr="00333F87">
        <w:rPr>
          <w:rFonts w:cs="Times New Roman"/>
          <w:lang w:val="ru-RU"/>
        </w:rPr>
        <w:t xml:space="preserve">1.  </w:t>
      </w:r>
      <w:r w:rsidR="00E91B97" w:rsidRPr="00333F87">
        <w:rPr>
          <w:rFonts w:cs="Times New Roman"/>
          <w:lang w:val="ru-RU"/>
        </w:rPr>
        <w:t>Внести в Правила благоустройства на территории населенных пунктов с. Сасыколи и п. Бугор Харабалинского района Астраханской области, утвержденные решением Совета МО «Сасыкольский сельсовет» от 05.06.2018 № 181 «Об утверждении Правил благоустройства на территории населенных пунктов с. Сасыколи и п. Бугор Харабалинского района Астраханской области  (далее – Правила) следующие изменения</w:t>
      </w:r>
      <w:r w:rsidR="00EB76CC" w:rsidRPr="00333F87">
        <w:rPr>
          <w:rFonts w:cs="Times New Roman"/>
          <w:lang w:val="ru-RU"/>
        </w:rPr>
        <w:t xml:space="preserve"> и дополнения</w:t>
      </w:r>
      <w:r w:rsidR="00E91B97" w:rsidRPr="00333F87">
        <w:rPr>
          <w:rFonts w:cs="Times New Roman"/>
          <w:lang w:val="ru-RU"/>
        </w:rPr>
        <w:t>:</w:t>
      </w:r>
    </w:p>
    <w:p w:rsidR="00E91B97" w:rsidRPr="00333F87" w:rsidRDefault="00E91B97" w:rsidP="00333F87">
      <w:pPr>
        <w:pStyle w:val="Standard"/>
        <w:ind w:firstLine="567"/>
        <w:jc w:val="both"/>
        <w:rPr>
          <w:rFonts w:cs="Times New Roman"/>
          <w:lang w:val="ru-RU"/>
        </w:rPr>
      </w:pPr>
      <w:r w:rsidRPr="00333F87">
        <w:rPr>
          <w:rFonts w:cs="Times New Roman"/>
          <w:lang w:val="ru-RU"/>
        </w:rPr>
        <w:t>1.1</w:t>
      </w:r>
      <w:r w:rsidR="00793BDA" w:rsidRPr="00333F87">
        <w:rPr>
          <w:rFonts w:cs="Times New Roman"/>
          <w:lang w:val="ru-RU"/>
        </w:rPr>
        <w:t xml:space="preserve"> </w:t>
      </w:r>
      <w:r w:rsidR="00333F87" w:rsidRPr="00333F87">
        <w:rPr>
          <w:rFonts w:cs="Times New Roman"/>
          <w:lang w:val="ru-RU"/>
        </w:rPr>
        <w:t xml:space="preserve"> Подпункт </w:t>
      </w:r>
      <w:r w:rsidRPr="00333F87">
        <w:rPr>
          <w:rFonts w:cs="Times New Roman"/>
          <w:lang w:val="ru-RU"/>
        </w:rPr>
        <w:t>4.2.</w:t>
      </w:r>
      <w:r w:rsidR="00333F87" w:rsidRPr="00333F87">
        <w:rPr>
          <w:rFonts w:cs="Times New Roman"/>
          <w:lang w:val="ru-RU"/>
        </w:rPr>
        <w:t xml:space="preserve"> пункта 4</w:t>
      </w:r>
      <w:r w:rsidR="00333F87">
        <w:rPr>
          <w:rFonts w:cs="Times New Roman"/>
          <w:lang w:val="ru-RU"/>
        </w:rPr>
        <w:t xml:space="preserve"> </w:t>
      </w:r>
      <w:r w:rsidRPr="00333F87">
        <w:rPr>
          <w:rFonts w:cs="Times New Roman"/>
          <w:lang w:val="ru-RU"/>
        </w:rPr>
        <w:t xml:space="preserve">Правил изложить в </w:t>
      </w:r>
      <w:r w:rsidR="00793BDA" w:rsidRPr="00333F87">
        <w:rPr>
          <w:rFonts w:cs="Times New Roman"/>
          <w:lang w:val="ru-RU"/>
        </w:rPr>
        <w:t>новой</w:t>
      </w:r>
      <w:r w:rsidRPr="00333F87">
        <w:rPr>
          <w:rFonts w:cs="Times New Roman"/>
          <w:lang w:val="ru-RU"/>
        </w:rPr>
        <w:t xml:space="preserve"> редакции</w:t>
      </w:r>
      <w:r w:rsidR="00793BDA" w:rsidRPr="00333F87">
        <w:rPr>
          <w:rFonts w:cs="Times New Roman"/>
          <w:lang w:val="ru-RU"/>
        </w:rPr>
        <w:t xml:space="preserve"> (приложение № 1).</w:t>
      </w:r>
      <w:r w:rsidRPr="00333F87">
        <w:rPr>
          <w:rFonts w:cs="Times New Roman"/>
          <w:lang w:val="ru-RU"/>
        </w:rPr>
        <w:t xml:space="preserve"> </w:t>
      </w:r>
    </w:p>
    <w:p w:rsidR="00793BDA" w:rsidRPr="00333F87" w:rsidRDefault="00D71223" w:rsidP="00793BDA">
      <w:pPr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</w:t>
      </w:r>
      <w:r w:rsidR="00793BDA" w:rsidRPr="00333F87">
        <w:rPr>
          <w:sz w:val="24"/>
          <w:szCs w:val="24"/>
        </w:rPr>
        <w:t xml:space="preserve">       </w:t>
      </w:r>
      <w:r w:rsidR="004D45AD" w:rsidRPr="00333F87">
        <w:rPr>
          <w:sz w:val="24"/>
          <w:szCs w:val="24"/>
        </w:rPr>
        <w:t>1.2.</w:t>
      </w:r>
      <w:r w:rsidR="00793BDA" w:rsidRPr="00333F87">
        <w:rPr>
          <w:sz w:val="24"/>
          <w:szCs w:val="24"/>
        </w:rPr>
        <w:t xml:space="preserve"> Статью 12 Правил изложить в новой редакции (приложение № 2).</w:t>
      </w:r>
    </w:p>
    <w:p w:rsidR="00793BDA" w:rsidRPr="00333F87" w:rsidRDefault="00793BDA" w:rsidP="00793BDA">
      <w:pPr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     1.3. </w:t>
      </w:r>
      <w:r w:rsidR="00E91B97" w:rsidRPr="00333F87">
        <w:rPr>
          <w:sz w:val="24"/>
          <w:szCs w:val="24"/>
        </w:rPr>
        <w:t>Д</w:t>
      </w:r>
      <w:r w:rsidR="004D45AD" w:rsidRPr="00333F87">
        <w:rPr>
          <w:sz w:val="24"/>
          <w:szCs w:val="24"/>
        </w:rPr>
        <w:t>ополнить Правила статьей 21</w:t>
      </w:r>
      <w:r w:rsidR="00E91B97" w:rsidRPr="00333F87">
        <w:rPr>
          <w:sz w:val="24"/>
          <w:szCs w:val="24"/>
        </w:rPr>
        <w:t xml:space="preserve"> </w:t>
      </w:r>
      <w:r w:rsidRPr="00333F87">
        <w:rPr>
          <w:sz w:val="24"/>
          <w:szCs w:val="24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 (п</w:t>
      </w:r>
      <w:r w:rsidR="00B00BB5" w:rsidRPr="00333F87">
        <w:rPr>
          <w:sz w:val="24"/>
          <w:szCs w:val="24"/>
        </w:rPr>
        <w:t xml:space="preserve">риложению </w:t>
      </w:r>
      <w:r w:rsidRPr="00333F87">
        <w:rPr>
          <w:sz w:val="24"/>
          <w:szCs w:val="24"/>
        </w:rPr>
        <w:t>№ 3)</w:t>
      </w:r>
      <w:r w:rsidR="00B00BB5" w:rsidRPr="00333F87">
        <w:rPr>
          <w:sz w:val="24"/>
          <w:szCs w:val="24"/>
        </w:rPr>
        <w:t>.</w:t>
      </w:r>
      <w:r w:rsidRPr="00333F87">
        <w:rPr>
          <w:sz w:val="24"/>
          <w:szCs w:val="24"/>
        </w:rPr>
        <w:t xml:space="preserve"> </w:t>
      </w:r>
    </w:p>
    <w:p w:rsidR="00793BDA" w:rsidRPr="00333F87" w:rsidRDefault="00793BDA" w:rsidP="00793BDA">
      <w:pPr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     </w:t>
      </w:r>
      <w:r w:rsidR="00B00BB5" w:rsidRPr="00333F87">
        <w:rPr>
          <w:sz w:val="24"/>
          <w:szCs w:val="24"/>
        </w:rPr>
        <w:t xml:space="preserve"> </w:t>
      </w:r>
      <w:r w:rsidR="00361B6F" w:rsidRPr="00333F87">
        <w:rPr>
          <w:sz w:val="24"/>
          <w:szCs w:val="24"/>
        </w:rPr>
        <w:t>2</w:t>
      </w:r>
      <w:r w:rsidR="00196BF8" w:rsidRPr="00333F87">
        <w:rPr>
          <w:sz w:val="24"/>
          <w:szCs w:val="24"/>
        </w:rPr>
        <w:t>. Данное решение обнародовать (опубликовать) на официальном сайте администрации муниципального образования «Сасыкольский сельсовет».</w:t>
      </w:r>
    </w:p>
    <w:p w:rsidR="00196BF8" w:rsidRPr="00333F87" w:rsidRDefault="00793BDA" w:rsidP="00793BDA">
      <w:pPr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     </w:t>
      </w:r>
      <w:r w:rsidR="00361B6F" w:rsidRPr="00333F87">
        <w:rPr>
          <w:sz w:val="24"/>
          <w:szCs w:val="24"/>
        </w:rPr>
        <w:t>3</w:t>
      </w:r>
      <w:r w:rsidR="00196BF8" w:rsidRPr="00333F87">
        <w:rPr>
          <w:sz w:val="24"/>
          <w:szCs w:val="24"/>
        </w:rPr>
        <w:t>. Настоящее решение вступает в силу со дня его обнародования.</w:t>
      </w:r>
    </w:p>
    <w:p w:rsidR="00D71223" w:rsidRPr="00333F87" w:rsidRDefault="00D71223" w:rsidP="0012556B">
      <w:pPr>
        <w:spacing w:before="100" w:beforeAutospacing="1"/>
        <w:jc w:val="both"/>
        <w:rPr>
          <w:sz w:val="24"/>
          <w:szCs w:val="24"/>
        </w:rPr>
      </w:pPr>
    </w:p>
    <w:p w:rsidR="00D71223" w:rsidRDefault="00364F88" w:rsidP="00333F87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</w:t>
      </w:r>
      <w:r w:rsidR="00436078">
        <w:rPr>
          <w:sz w:val="24"/>
          <w:szCs w:val="24"/>
        </w:rPr>
        <w:t>Председателя</w:t>
      </w:r>
      <w:r w:rsidR="0012556B" w:rsidRPr="00333F87">
        <w:rPr>
          <w:sz w:val="24"/>
          <w:szCs w:val="24"/>
        </w:rPr>
        <w:t xml:space="preserve"> Совета МО «Сасыкольский сельсовет»                           </w:t>
      </w:r>
      <w:r w:rsidR="00D71223" w:rsidRPr="00333F87">
        <w:rPr>
          <w:sz w:val="24"/>
          <w:szCs w:val="24"/>
        </w:rPr>
        <w:t xml:space="preserve">   </w:t>
      </w:r>
      <w:r w:rsidR="0012556B" w:rsidRPr="00333F87">
        <w:rPr>
          <w:sz w:val="24"/>
          <w:szCs w:val="24"/>
        </w:rPr>
        <w:t xml:space="preserve"> </w:t>
      </w:r>
      <w:r w:rsidR="00436078">
        <w:rPr>
          <w:sz w:val="24"/>
          <w:szCs w:val="24"/>
        </w:rPr>
        <w:t xml:space="preserve">Ф.Ф. Попов </w:t>
      </w:r>
    </w:p>
    <w:p w:rsidR="00D71223" w:rsidRDefault="00D71223" w:rsidP="00E91B97">
      <w:pPr>
        <w:rPr>
          <w:sz w:val="24"/>
          <w:szCs w:val="24"/>
        </w:rPr>
      </w:pPr>
    </w:p>
    <w:p w:rsidR="00436078" w:rsidRDefault="00436078" w:rsidP="00E91B97">
      <w:pPr>
        <w:rPr>
          <w:sz w:val="24"/>
          <w:szCs w:val="24"/>
        </w:rPr>
      </w:pPr>
    </w:p>
    <w:p w:rsidR="00436078" w:rsidRPr="00333F87" w:rsidRDefault="00436078" w:rsidP="00E91B97">
      <w:pPr>
        <w:rPr>
          <w:sz w:val="24"/>
          <w:szCs w:val="24"/>
        </w:rPr>
      </w:pPr>
    </w:p>
    <w:p w:rsidR="00333F87" w:rsidRPr="00333F87" w:rsidRDefault="00333F87" w:rsidP="00333F87">
      <w:pPr>
        <w:tabs>
          <w:tab w:val="left" w:pos="6615"/>
        </w:tabs>
        <w:jc w:val="both"/>
        <w:rPr>
          <w:b/>
          <w:bCs/>
          <w:sz w:val="24"/>
          <w:szCs w:val="24"/>
          <w:lang w:eastAsia="en-US"/>
        </w:rPr>
      </w:pPr>
    </w:p>
    <w:p w:rsidR="00333F87" w:rsidRDefault="004D45AD" w:rsidP="004D45AD">
      <w:pPr>
        <w:rPr>
          <w:sz w:val="24"/>
          <w:szCs w:val="24"/>
        </w:rPr>
      </w:pPr>
      <w:r w:rsidRPr="00333F87"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            </w:t>
      </w:r>
      <w:r w:rsidRPr="00333F87">
        <w:rPr>
          <w:sz w:val="24"/>
          <w:szCs w:val="24"/>
        </w:rPr>
        <w:t xml:space="preserve">                    </w:t>
      </w:r>
    </w:p>
    <w:p w:rsidR="00333F87" w:rsidRDefault="00333F87" w:rsidP="004D45AD">
      <w:pPr>
        <w:rPr>
          <w:sz w:val="24"/>
          <w:szCs w:val="24"/>
        </w:rPr>
      </w:pPr>
    </w:p>
    <w:p w:rsidR="00333F87" w:rsidRDefault="00333F87" w:rsidP="004D45AD">
      <w:pPr>
        <w:rPr>
          <w:sz w:val="24"/>
          <w:szCs w:val="24"/>
        </w:rPr>
      </w:pPr>
    </w:p>
    <w:p w:rsidR="00333F87" w:rsidRDefault="00333F87" w:rsidP="004D45AD">
      <w:pPr>
        <w:rPr>
          <w:sz w:val="24"/>
          <w:szCs w:val="24"/>
        </w:rPr>
      </w:pPr>
    </w:p>
    <w:p w:rsidR="004D45AD" w:rsidRPr="00333F87" w:rsidRDefault="00333F87" w:rsidP="004D45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D45AD" w:rsidRPr="00333F87">
        <w:rPr>
          <w:sz w:val="24"/>
          <w:szCs w:val="24"/>
        </w:rPr>
        <w:t xml:space="preserve"> Приложение </w:t>
      </w:r>
      <w:r w:rsidRPr="00333F87">
        <w:rPr>
          <w:sz w:val="24"/>
          <w:szCs w:val="24"/>
        </w:rPr>
        <w:t>№ 1</w:t>
      </w:r>
    </w:p>
    <w:p w:rsidR="004D45AD" w:rsidRPr="00333F87" w:rsidRDefault="004D45AD" w:rsidP="004D45AD">
      <w:pPr>
        <w:jc w:val="center"/>
        <w:rPr>
          <w:sz w:val="24"/>
          <w:szCs w:val="24"/>
        </w:rPr>
      </w:pPr>
      <w:r w:rsidRPr="00333F87">
        <w:rPr>
          <w:sz w:val="24"/>
          <w:szCs w:val="24"/>
        </w:rPr>
        <w:t xml:space="preserve">                                                                                             к  решению Совета </w:t>
      </w:r>
    </w:p>
    <w:p w:rsidR="004D45AD" w:rsidRPr="00333F87" w:rsidRDefault="004D45AD" w:rsidP="004D45AD">
      <w:pPr>
        <w:jc w:val="center"/>
        <w:rPr>
          <w:sz w:val="24"/>
          <w:szCs w:val="24"/>
        </w:rPr>
      </w:pPr>
      <w:r w:rsidRPr="00333F87">
        <w:rPr>
          <w:sz w:val="24"/>
          <w:szCs w:val="24"/>
        </w:rPr>
        <w:t xml:space="preserve">                                                                                              муниципального образования</w:t>
      </w:r>
    </w:p>
    <w:p w:rsidR="004D45AD" w:rsidRPr="00333F87" w:rsidRDefault="004D45AD" w:rsidP="004D45AD">
      <w:pPr>
        <w:jc w:val="center"/>
        <w:rPr>
          <w:sz w:val="24"/>
          <w:szCs w:val="24"/>
        </w:rPr>
      </w:pPr>
      <w:r w:rsidRPr="00333F87">
        <w:rPr>
          <w:sz w:val="24"/>
          <w:szCs w:val="24"/>
        </w:rPr>
        <w:t xml:space="preserve">                                                                                             «Сасыкольский сельсовет»</w:t>
      </w:r>
    </w:p>
    <w:p w:rsidR="004D45AD" w:rsidRPr="00333F87" w:rsidRDefault="004D45AD" w:rsidP="004D45AD">
      <w:pPr>
        <w:jc w:val="center"/>
        <w:rPr>
          <w:sz w:val="24"/>
          <w:szCs w:val="24"/>
        </w:rPr>
      </w:pPr>
      <w:r w:rsidRPr="00333F87">
        <w:rPr>
          <w:sz w:val="24"/>
          <w:szCs w:val="24"/>
        </w:rPr>
        <w:t xml:space="preserve">                                                                        </w:t>
      </w:r>
      <w:r w:rsidR="00436078">
        <w:rPr>
          <w:sz w:val="24"/>
          <w:szCs w:val="24"/>
        </w:rPr>
        <w:t xml:space="preserve">                  от 07.11.2018</w:t>
      </w:r>
      <w:r w:rsidRPr="00333F87">
        <w:rPr>
          <w:sz w:val="24"/>
          <w:szCs w:val="24"/>
        </w:rPr>
        <w:t xml:space="preserve"> №</w:t>
      </w:r>
      <w:r w:rsidR="00436078">
        <w:rPr>
          <w:sz w:val="24"/>
          <w:szCs w:val="24"/>
        </w:rPr>
        <w:t xml:space="preserve"> 190</w:t>
      </w:r>
    </w:p>
    <w:p w:rsidR="004D45AD" w:rsidRPr="00333F87" w:rsidRDefault="004D45AD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05574F" w:rsidRDefault="00333F87" w:rsidP="00333F87">
      <w:pPr>
        <w:jc w:val="center"/>
        <w:rPr>
          <w:bCs/>
          <w:sz w:val="24"/>
          <w:szCs w:val="24"/>
          <w:lang w:eastAsia="en-US"/>
        </w:rPr>
      </w:pPr>
      <w:r w:rsidRPr="0005574F">
        <w:rPr>
          <w:bCs/>
          <w:sz w:val="24"/>
          <w:szCs w:val="24"/>
          <w:lang w:eastAsia="en-US"/>
        </w:rPr>
        <w:t>4. Порядок определения границ прилегающей территории</w:t>
      </w:r>
    </w:p>
    <w:p w:rsidR="00333F87" w:rsidRPr="00333F87" w:rsidRDefault="00333F87" w:rsidP="00333F87">
      <w:pPr>
        <w:jc w:val="center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333F87">
      <w:pPr>
        <w:spacing w:line="276" w:lineRule="auto"/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4.</w:t>
      </w:r>
      <w:r>
        <w:rPr>
          <w:sz w:val="24"/>
          <w:szCs w:val="24"/>
        </w:rPr>
        <w:t>2.</w:t>
      </w:r>
      <w:r w:rsidRPr="00333F87">
        <w:rPr>
          <w:sz w:val="24"/>
          <w:szCs w:val="24"/>
        </w:rPr>
        <w:t>1. Границы прилегающей территории для отдельно стоящих здания, строения, сооружения определяется в метрах по периметру внешней границы здания, строения, сооружения на расстоянии 10 м., но не далее проезжей части улицы.</w:t>
      </w:r>
    </w:p>
    <w:p w:rsidR="00333F87" w:rsidRPr="00333F87" w:rsidRDefault="00333F87" w:rsidP="00333F87">
      <w:pPr>
        <w:spacing w:line="276" w:lineRule="auto"/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4.</w:t>
      </w:r>
      <w:r>
        <w:rPr>
          <w:sz w:val="24"/>
          <w:szCs w:val="24"/>
        </w:rPr>
        <w:t>2.</w:t>
      </w:r>
      <w:r w:rsidRPr="00333F87">
        <w:rPr>
          <w:sz w:val="24"/>
          <w:szCs w:val="24"/>
        </w:rPr>
        <w:t>2. Границы прилегающей территории здания, строения, сооружения, не указанных в части 4.</w:t>
      </w:r>
      <w:r>
        <w:rPr>
          <w:sz w:val="24"/>
          <w:szCs w:val="24"/>
        </w:rPr>
        <w:t>2.</w:t>
      </w:r>
      <w:r w:rsidRPr="00333F87">
        <w:rPr>
          <w:sz w:val="24"/>
          <w:szCs w:val="24"/>
        </w:rPr>
        <w:t>1 настоящей статьи, земельного участка, если такой земельный участок образован, определяются в метрах путем условного проведения прямых линий от крайних угловых точек внешней границы данных объектов до края проезжей части, границы охранной зоны, при их отсутствии – до середины улицы.</w:t>
      </w:r>
    </w:p>
    <w:p w:rsidR="00333F87" w:rsidRPr="00333F87" w:rsidRDefault="00333F87" w:rsidP="00333F87">
      <w:pPr>
        <w:spacing w:line="276" w:lineRule="auto"/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4.</w:t>
      </w:r>
      <w:r>
        <w:rPr>
          <w:sz w:val="24"/>
          <w:szCs w:val="24"/>
        </w:rPr>
        <w:t>2.</w:t>
      </w:r>
      <w:r w:rsidRPr="00333F87">
        <w:rPr>
          <w:sz w:val="24"/>
          <w:szCs w:val="24"/>
        </w:rPr>
        <w:t>3. Границы прилегающей территории здания, строения, сооружения, земельного участка, если такой земельный участок образован, в случаях, не предусмотренных частями 4.</w:t>
      </w:r>
      <w:r>
        <w:rPr>
          <w:sz w:val="24"/>
          <w:szCs w:val="24"/>
        </w:rPr>
        <w:t>2.</w:t>
      </w:r>
      <w:r w:rsidRPr="00333F87">
        <w:rPr>
          <w:sz w:val="24"/>
          <w:szCs w:val="24"/>
        </w:rPr>
        <w:t>1, 4.</w:t>
      </w:r>
      <w:r>
        <w:rPr>
          <w:sz w:val="24"/>
          <w:szCs w:val="24"/>
        </w:rPr>
        <w:t>2.</w:t>
      </w:r>
      <w:r w:rsidRPr="00333F87">
        <w:rPr>
          <w:sz w:val="24"/>
          <w:szCs w:val="24"/>
        </w:rPr>
        <w:t xml:space="preserve">2 настоящей статьи, определяются в метрах по периметру внешней границы здания, строения, сооружения, земельного участка на расстоянии 10 м. </w:t>
      </w:r>
    </w:p>
    <w:p w:rsidR="00333F87" w:rsidRPr="00333F87" w:rsidRDefault="00333F87" w:rsidP="00333F87">
      <w:pPr>
        <w:spacing w:line="276" w:lineRule="auto"/>
        <w:rPr>
          <w:sz w:val="24"/>
          <w:szCs w:val="24"/>
        </w:rPr>
      </w:pPr>
      <w:r w:rsidRPr="00333F87">
        <w:rPr>
          <w:sz w:val="24"/>
          <w:szCs w:val="24"/>
        </w:rPr>
        <w:t xml:space="preserve">    4.</w:t>
      </w:r>
      <w:r>
        <w:rPr>
          <w:sz w:val="24"/>
          <w:szCs w:val="24"/>
        </w:rPr>
        <w:t>2.</w:t>
      </w:r>
      <w:r w:rsidRPr="00333F87">
        <w:rPr>
          <w:sz w:val="24"/>
          <w:szCs w:val="24"/>
        </w:rPr>
        <w:t>4. При наложении границ прилегающих территорий, определенных в соответствии  с частями 4.</w:t>
      </w:r>
      <w:r>
        <w:rPr>
          <w:sz w:val="24"/>
          <w:szCs w:val="24"/>
        </w:rPr>
        <w:t>2.</w:t>
      </w:r>
      <w:r w:rsidRPr="00333F87">
        <w:rPr>
          <w:sz w:val="24"/>
          <w:szCs w:val="24"/>
        </w:rPr>
        <w:t>1, 4.</w:t>
      </w:r>
      <w:r>
        <w:rPr>
          <w:sz w:val="24"/>
          <w:szCs w:val="24"/>
        </w:rPr>
        <w:t>2.</w:t>
      </w:r>
      <w:r w:rsidRPr="00333F87">
        <w:rPr>
          <w:sz w:val="24"/>
          <w:szCs w:val="24"/>
        </w:rPr>
        <w:t>2, 4.</w:t>
      </w:r>
      <w:r>
        <w:rPr>
          <w:sz w:val="24"/>
          <w:szCs w:val="24"/>
        </w:rPr>
        <w:t>2.</w:t>
      </w:r>
      <w:r w:rsidRPr="00333F87">
        <w:rPr>
          <w:sz w:val="24"/>
          <w:szCs w:val="24"/>
        </w:rPr>
        <w:t>3 настоящего Порядка, они устанавливаются на равном удалении от здания, строения, сооружения, земельного участка, если такой земельный участок образован.</w:t>
      </w:r>
    </w:p>
    <w:p w:rsidR="00333F87" w:rsidRPr="00333F87" w:rsidRDefault="00333F87" w:rsidP="00333F87">
      <w:pPr>
        <w:spacing w:line="276" w:lineRule="auto"/>
        <w:rPr>
          <w:sz w:val="24"/>
          <w:szCs w:val="24"/>
        </w:rPr>
      </w:pPr>
    </w:p>
    <w:p w:rsidR="00333F87" w:rsidRPr="00333F87" w:rsidRDefault="00333F87" w:rsidP="00333F87">
      <w:pPr>
        <w:rPr>
          <w:sz w:val="24"/>
          <w:szCs w:val="24"/>
        </w:rPr>
      </w:pPr>
    </w:p>
    <w:p w:rsidR="00333F87" w:rsidRPr="00333F87" w:rsidRDefault="00333F87" w:rsidP="00333F87">
      <w:pPr>
        <w:rPr>
          <w:sz w:val="24"/>
          <w:szCs w:val="24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Default="00333F87" w:rsidP="0012556B">
      <w:pPr>
        <w:jc w:val="both"/>
        <w:rPr>
          <w:b/>
          <w:bCs/>
          <w:sz w:val="24"/>
          <w:szCs w:val="24"/>
          <w:lang w:eastAsia="en-US"/>
        </w:rPr>
      </w:pPr>
    </w:p>
    <w:p w:rsidR="00436078" w:rsidRDefault="00436078" w:rsidP="00333F87">
      <w:pPr>
        <w:rPr>
          <w:b/>
          <w:bCs/>
          <w:sz w:val="24"/>
          <w:szCs w:val="24"/>
          <w:lang w:eastAsia="en-US"/>
        </w:rPr>
      </w:pPr>
    </w:p>
    <w:p w:rsidR="00333F87" w:rsidRPr="00333F87" w:rsidRDefault="00436078" w:rsidP="00333F87">
      <w:pPr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</w:t>
      </w:r>
      <w:r w:rsidR="00333F87" w:rsidRPr="00333F87">
        <w:rPr>
          <w:sz w:val="24"/>
          <w:szCs w:val="24"/>
        </w:rPr>
        <w:t xml:space="preserve"> Приложение № 2</w:t>
      </w:r>
    </w:p>
    <w:p w:rsidR="00333F87" w:rsidRPr="00333F87" w:rsidRDefault="00333F87" w:rsidP="00333F87">
      <w:pPr>
        <w:jc w:val="center"/>
        <w:rPr>
          <w:sz w:val="24"/>
          <w:szCs w:val="24"/>
        </w:rPr>
      </w:pPr>
      <w:r w:rsidRPr="00333F87">
        <w:rPr>
          <w:sz w:val="24"/>
          <w:szCs w:val="24"/>
        </w:rPr>
        <w:t xml:space="preserve">                                                                                 к  решению Совета </w:t>
      </w:r>
    </w:p>
    <w:p w:rsidR="00333F87" w:rsidRPr="00333F87" w:rsidRDefault="00333F87" w:rsidP="00333F87">
      <w:pPr>
        <w:jc w:val="center"/>
        <w:rPr>
          <w:sz w:val="24"/>
          <w:szCs w:val="24"/>
        </w:rPr>
      </w:pPr>
      <w:r w:rsidRPr="00333F87">
        <w:rPr>
          <w:sz w:val="24"/>
          <w:szCs w:val="24"/>
        </w:rPr>
        <w:t xml:space="preserve">                                                                                 муниципального образования</w:t>
      </w:r>
    </w:p>
    <w:p w:rsidR="00333F87" w:rsidRPr="00333F87" w:rsidRDefault="00333F87" w:rsidP="00333F87">
      <w:pPr>
        <w:jc w:val="center"/>
        <w:rPr>
          <w:sz w:val="24"/>
          <w:szCs w:val="24"/>
        </w:rPr>
      </w:pPr>
      <w:r w:rsidRPr="00333F87">
        <w:rPr>
          <w:sz w:val="24"/>
          <w:szCs w:val="24"/>
        </w:rPr>
        <w:t xml:space="preserve">                                                                                «Сасыкольский сельсовет»</w:t>
      </w:r>
    </w:p>
    <w:p w:rsidR="00333F87" w:rsidRPr="00333F87" w:rsidRDefault="00333F87" w:rsidP="00333F87">
      <w:pPr>
        <w:jc w:val="center"/>
        <w:rPr>
          <w:sz w:val="24"/>
          <w:szCs w:val="24"/>
        </w:rPr>
      </w:pPr>
      <w:r w:rsidRPr="00333F87">
        <w:rPr>
          <w:sz w:val="24"/>
          <w:szCs w:val="24"/>
        </w:rPr>
        <w:t xml:space="preserve">                                                                       </w:t>
      </w:r>
      <w:r w:rsidR="00436078">
        <w:rPr>
          <w:sz w:val="24"/>
          <w:szCs w:val="24"/>
        </w:rPr>
        <w:t xml:space="preserve">            от  07.11.2018 </w:t>
      </w:r>
      <w:r w:rsidRPr="00333F87">
        <w:rPr>
          <w:sz w:val="24"/>
          <w:szCs w:val="24"/>
        </w:rPr>
        <w:t xml:space="preserve"> №</w:t>
      </w:r>
      <w:r w:rsidR="00436078">
        <w:rPr>
          <w:sz w:val="24"/>
          <w:szCs w:val="24"/>
        </w:rPr>
        <w:t xml:space="preserve"> 190</w:t>
      </w:r>
    </w:p>
    <w:p w:rsidR="00333F87" w:rsidRPr="00333F87" w:rsidRDefault="00333F87" w:rsidP="00333F87">
      <w:pPr>
        <w:jc w:val="both"/>
        <w:rPr>
          <w:b/>
          <w:bCs/>
          <w:sz w:val="24"/>
          <w:szCs w:val="24"/>
          <w:lang w:eastAsia="en-US"/>
        </w:rPr>
      </w:pPr>
    </w:p>
    <w:p w:rsidR="004D45AD" w:rsidRPr="0005574F" w:rsidRDefault="004D45AD" w:rsidP="0005574F">
      <w:pPr>
        <w:jc w:val="center"/>
        <w:rPr>
          <w:sz w:val="24"/>
          <w:szCs w:val="24"/>
        </w:rPr>
      </w:pPr>
      <w:r w:rsidRPr="0005574F">
        <w:rPr>
          <w:sz w:val="24"/>
          <w:szCs w:val="24"/>
        </w:rPr>
        <w:t>12. Рекомендации к оформлению и размещению вывесок, рекламы и витрин</w:t>
      </w:r>
    </w:p>
    <w:p w:rsidR="004D45AD" w:rsidRPr="00333F87" w:rsidRDefault="004D45AD" w:rsidP="004D45AD">
      <w:pPr>
        <w:ind w:firstLine="709"/>
        <w:jc w:val="both"/>
        <w:rPr>
          <w:b/>
          <w:sz w:val="24"/>
          <w:szCs w:val="24"/>
        </w:rPr>
      </w:pPr>
    </w:p>
    <w:p w:rsidR="004D45AD" w:rsidRPr="00333F87" w:rsidRDefault="004D45AD" w:rsidP="004D45AD">
      <w:pPr>
        <w:ind w:firstLine="709"/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Установку информационных конструкций (далее - вывесок), а также размещение иных графических элементов рекомендуется осуществлять в соответствии с утвержденными местными правилами, разработанными с учетом </w:t>
      </w:r>
      <w:hyperlink r:id="rId6" w:history="1">
        <w:r w:rsidRPr="00333F87">
          <w:rPr>
            <w:sz w:val="24"/>
            <w:szCs w:val="24"/>
          </w:rPr>
          <w:t>части 5.8 статьи 19</w:t>
        </w:r>
      </w:hyperlink>
      <w:r w:rsidRPr="00333F87">
        <w:rPr>
          <w:sz w:val="24"/>
          <w:szCs w:val="24"/>
        </w:rPr>
        <w:t xml:space="preserve"> Федерального закона от 13.03.2006 N 38-ФЗ "О рекламе".</w:t>
      </w:r>
    </w:p>
    <w:p w:rsidR="004D45AD" w:rsidRPr="00333F87" w:rsidRDefault="004D45AD" w:rsidP="004D45AD">
      <w:pPr>
        <w:ind w:firstLine="709"/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Организациям, эксплуатирующим световые рекламы и вывески, необходимо обеспечивать своевременную замену перегоревших газосветовых трубок и электроламп. В случае неисправности отдельных знаков рекламы или вывески рекомендуется выключать полностью.</w:t>
      </w:r>
    </w:p>
    <w:p w:rsidR="004D45AD" w:rsidRPr="00333F87" w:rsidRDefault="004D45AD" w:rsidP="004D45AD">
      <w:pPr>
        <w:ind w:firstLine="709"/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Не следует размещать на зданиях вывески и рекламу, перекрывающие архитектурные элементы зданий (оконные проемы, колонны, орнамент и т.д.). Вывески с подложками не следует размещать на памятниках архитектуры и зданиях, год постройки которых 1953-й или более ранний. Рекламу следует размещать на глухих фасадах зданий (брандмауэрах) в количестве не более 4-х.</w:t>
      </w:r>
    </w:p>
    <w:p w:rsidR="004D45AD" w:rsidRPr="00333F87" w:rsidRDefault="004D45AD" w:rsidP="004D45AD">
      <w:pPr>
        <w:ind w:firstLine="709"/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.Следует размещать вывески между первым и вторым этажами, выровненные по средней линии букв размером (без учета выносных элементов букв) высотой не более </w:t>
      </w:r>
      <w:smartTag w:uri="urn:schemas-microsoft-com:office:smarttags" w:element="metricconverter">
        <w:smartTagPr>
          <w:attr w:name="ProductID" w:val="60 см"/>
        </w:smartTagPr>
        <w:r w:rsidRPr="00333F87">
          <w:rPr>
            <w:sz w:val="24"/>
            <w:szCs w:val="24"/>
          </w:rPr>
          <w:t>60 см</w:t>
        </w:r>
      </w:smartTag>
      <w:r w:rsidRPr="00333F87">
        <w:rPr>
          <w:sz w:val="24"/>
          <w:szCs w:val="24"/>
        </w:rPr>
        <w:t>. На памятниках архитектуры следует размещать вывески со сдержанной цветовой гаммой (в том числе натурального цвета материалов: металл, камень, дерево). Для торговых комплексов рекомендуется разработка собственных архитектурно-художественных концепций, определяющих размещение и конструкцию вывесок.</w:t>
      </w:r>
    </w:p>
    <w:p w:rsidR="004D45AD" w:rsidRPr="00333F87" w:rsidRDefault="004D45AD" w:rsidP="004D45AD">
      <w:pPr>
        <w:ind w:firstLine="709"/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Расклейку газет, афиш, плакатов, различного рода объявлений и реклам следует размещать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4D45AD" w:rsidRPr="00333F87" w:rsidRDefault="004D45AD" w:rsidP="004D45AD">
      <w:pPr>
        <w:ind w:firstLine="709"/>
        <w:jc w:val="both"/>
        <w:rPr>
          <w:sz w:val="24"/>
          <w:szCs w:val="24"/>
        </w:rPr>
      </w:pPr>
      <w:r w:rsidRPr="00333F87">
        <w:rPr>
          <w:sz w:val="24"/>
          <w:szCs w:val="24"/>
        </w:rPr>
        <w:t>Очистку от объявлений опор электроснабжения, в том числе уличного освещения, цоколя зданий, заборов и других сооружений осуществляют организации, эксплуатирующие эти объекты.</w:t>
      </w:r>
    </w:p>
    <w:p w:rsidR="004D45AD" w:rsidRPr="00333F87" w:rsidRDefault="004D45AD" w:rsidP="004D45AD">
      <w:pPr>
        <w:ind w:firstLine="709"/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Размещение и эксплуатация рекламных конструкций осуществляется в порядке, установленном решением представительного органа муниципального образования.</w:t>
      </w:r>
    </w:p>
    <w:p w:rsidR="004D45AD" w:rsidRPr="00333F87" w:rsidRDefault="004D45AD" w:rsidP="004D45AD">
      <w:pPr>
        <w:ind w:firstLine="709"/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Рекламные конструкции не следует располагать отдельно от оборудования (за исключением, конструкций культурных и спортивных объектов, а также афишных тумб).</w:t>
      </w:r>
    </w:p>
    <w:p w:rsidR="004D45AD" w:rsidRPr="00333F87" w:rsidRDefault="004D45AD" w:rsidP="004D45AD">
      <w:pPr>
        <w:ind w:firstLine="709"/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Крупноформатные рекламные конструкции (билборды, суперсайты и прочие) не следует располагать ближе </w:t>
      </w:r>
      <w:smartTag w:uri="urn:schemas-microsoft-com:office:smarttags" w:element="metricconverter">
        <w:smartTagPr>
          <w:attr w:name="ProductID" w:val="100 метров"/>
        </w:smartTagPr>
        <w:r w:rsidRPr="00333F87">
          <w:rPr>
            <w:sz w:val="24"/>
            <w:szCs w:val="24"/>
          </w:rPr>
          <w:t>100 метров</w:t>
        </w:r>
      </w:smartTag>
      <w:r w:rsidRPr="00333F87">
        <w:rPr>
          <w:sz w:val="24"/>
          <w:szCs w:val="24"/>
        </w:rPr>
        <w:t xml:space="preserve"> от жилых, общественных и офисных зданий.</w:t>
      </w:r>
    </w:p>
    <w:p w:rsidR="004D45AD" w:rsidRPr="00333F87" w:rsidRDefault="004D45AD" w:rsidP="004D45AD">
      <w:pPr>
        <w:ind w:firstLine="709"/>
        <w:jc w:val="both"/>
        <w:rPr>
          <w:sz w:val="24"/>
          <w:szCs w:val="24"/>
        </w:rPr>
      </w:pPr>
      <w:r w:rsidRPr="00333F87">
        <w:rPr>
          <w:sz w:val="24"/>
          <w:szCs w:val="24"/>
        </w:rPr>
        <w:t>Строительным организациям  необходимо разработать и иметь правила оформления строительных площадок, включающие в себя требования по содержанию и оформлению, информацию о возводимых объектах капитального строительства.</w:t>
      </w:r>
    </w:p>
    <w:p w:rsidR="004D45AD" w:rsidRPr="00333F87" w:rsidRDefault="004D45AD" w:rsidP="004D45AD">
      <w:pPr>
        <w:ind w:firstLine="709"/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При  организации уличного искусства (стрит-арт, граффити, мурали) администрация муниципального образования определяет и регламентирует зоны </w:t>
      </w:r>
    </w:p>
    <w:p w:rsidR="004D45AD" w:rsidRPr="00333F87" w:rsidRDefault="004D45AD" w:rsidP="004D45AD">
      <w:pPr>
        <w:jc w:val="both"/>
        <w:rPr>
          <w:sz w:val="24"/>
          <w:szCs w:val="24"/>
        </w:rPr>
      </w:pPr>
      <w:r w:rsidRPr="00333F87">
        <w:rPr>
          <w:sz w:val="24"/>
          <w:szCs w:val="24"/>
        </w:rPr>
        <w:t>муниципального образования, типы объектов где разрешено, запрещено или нормировано использование уличного искусства для стен, заборов и других городских поверхностей. Следует использовать оформление подобными рисунками глухих заборов и брандмауэров. В центральной части муниципального образования и других значимых территориях подобное оформление следует согласовывать с органами местного самоуправления.</w:t>
      </w:r>
    </w:p>
    <w:p w:rsidR="00793BDA" w:rsidRPr="0005574F" w:rsidRDefault="004D45AD" w:rsidP="0005574F">
      <w:pPr>
        <w:ind w:firstLine="709"/>
        <w:jc w:val="both"/>
        <w:rPr>
          <w:sz w:val="24"/>
          <w:szCs w:val="24"/>
        </w:rPr>
      </w:pPr>
      <w:r w:rsidRPr="00333F87">
        <w:rPr>
          <w:sz w:val="24"/>
          <w:szCs w:val="24"/>
        </w:rPr>
        <w:t xml:space="preserve">    Навигацию необходимо размещать в удобных местах, не вызывая визуальный шум и не перекрывая архитектурные элементы зданий.</w:t>
      </w:r>
    </w:p>
    <w:p w:rsidR="00793BDA" w:rsidRPr="00333F87" w:rsidRDefault="00793BDA" w:rsidP="0012556B">
      <w:pPr>
        <w:jc w:val="both"/>
        <w:rPr>
          <w:b/>
          <w:bCs/>
          <w:sz w:val="24"/>
          <w:szCs w:val="24"/>
          <w:lang w:eastAsia="en-US"/>
        </w:rPr>
      </w:pPr>
    </w:p>
    <w:p w:rsidR="00793BDA" w:rsidRPr="00333F87" w:rsidRDefault="00793BDA" w:rsidP="0012556B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783B12" w:rsidP="00333F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3190"/>
        <w:gridCol w:w="2558"/>
        <w:gridCol w:w="3824"/>
      </w:tblGrid>
      <w:tr w:rsidR="00333F87" w:rsidRPr="00333F87" w:rsidTr="0011610C">
        <w:tc>
          <w:tcPr>
            <w:tcW w:w="3190" w:type="dxa"/>
          </w:tcPr>
          <w:p w:rsidR="00333F87" w:rsidRPr="00333F87" w:rsidRDefault="00333F87" w:rsidP="0011610C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 w:rsidR="00333F87" w:rsidRPr="00333F87" w:rsidRDefault="00333F87" w:rsidP="0011610C">
            <w:pPr>
              <w:rPr>
                <w:sz w:val="24"/>
                <w:szCs w:val="24"/>
              </w:rPr>
            </w:pPr>
          </w:p>
        </w:tc>
        <w:tc>
          <w:tcPr>
            <w:tcW w:w="3824" w:type="dxa"/>
          </w:tcPr>
          <w:p w:rsidR="00333F87" w:rsidRPr="00333F87" w:rsidRDefault="00333F87" w:rsidP="0011610C">
            <w:pPr>
              <w:rPr>
                <w:sz w:val="24"/>
                <w:szCs w:val="24"/>
              </w:rPr>
            </w:pPr>
            <w:r w:rsidRPr="00333F87">
              <w:rPr>
                <w:sz w:val="24"/>
                <w:szCs w:val="24"/>
              </w:rPr>
              <w:t xml:space="preserve">                 Приложение № 3</w:t>
            </w:r>
          </w:p>
          <w:p w:rsidR="00333F87" w:rsidRPr="00333F87" w:rsidRDefault="00333F87" w:rsidP="0011610C">
            <w:pPr>
              <w:jc w:val="center"/>
              <w:rPr>
                <w:sz w:val="24"/>
                <w:szCs w:val="24"/>
              </w:rPr>
            </w:pPr>
            <w:r w:rsidRPr="00333F87">
              <w:rPr>
                <w:sz w:val="24"/>
                <w:szCs w:val="24"/>
              </w:rPr>
              <w:t>к  решению Совета муниципального образования «Сасыкольский сельсовет»</w:t>
            </w:r>
          </w:p>
          <w:p w:rsidR="00333F87" w:rsidRPr="00333F87" w:rsidRDefault="00436078" w:rsidP="00116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07.11.2018</w:t>
            </w:r>
            <w:r w:rsidR="00333F87" w:rsidRPr="00333F8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190</w:t>
            </w:r>
          </w:p>
          <w:p w:rsidR="00333F87" w:rsidRPr="00333F87" w:rsidRDefault="00333F87" w:rsidP="001161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jc w:val="center"/>
        <w:rPr>
          <w:sz w:val="24"/>
          <w:szCs w:val="24"/>
        </w:rPr>
      </w:pPr>
      <w:r w:rsidRPr="00333F87">
        <w:rPr>
          <w:sz w:val="24"/>
          <w:szCs w:val="24"/>
        </w:rPr>
        <w:t>21. Формы и механизмы общественного участия в принятии решений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jc w:val="center"/>
        <w:rPr>
          <w:sz w:val="24"/>
          <w:szCs w:val="24"/>
        </w:rPr>
      </w:pPr>
      <w:r w:rsidRPr="00333F87">
        <w:rPr>
          <w:sz w:val="24"/>
          <w:szCs w:val="24"/>
        </w:rPr>
        <w:t>и реализации проектов комплексного благоустройства и развития городской среды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jc w:val="center"/>
        <w:rPr>
          <w:sz w:val="24"/>
          <w:szCs w:val="24"/>
        </w:rPr>
      </w:pPr>
    </w:p>
    <w:p w:rsidR="00333F87" w:rsidRPr="00333F87" w:rsidRDefault="0005574F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rPr>
          <w:sz w:val="24"/>
          <w:szCs w:val="24"/>
        </w:rPr>
      </w:pPr>
      <w:r>
        <w:rPr>
          <w:sz w:val="24"/>
          <w:szCs w:val="24"/>
        </w:rPr>
        <w:t>21</w:t>
      </w:r>
      <w:r w:rsidR="00333F87" w:rsidRPr="00333F87">
        <w:rPr>
          <w:sz w:val="24"/>
          <w:szCs w:val="24"/>
        </w:rPr>
        <w:t>.1. Формы общественного участия.</w:t>
      </w:r>
    </w:p>
    <w:p w:rsidR="00333F87" w:rsidRPr="00333F87" w:rsidRDefault="0005574F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333F87" w:rsidRPr="00333F87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2.</w:t>
      </w:r>
      <w:r w:rsidR="00333F87" w:rsidRPr="00333F87">
        <w:rPr>
          <w:color w:val="000000"/>
          <w:sz w:val="24"/>
          <w:szCs w:val="24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благоустройства (далее - проект) используются следующие формы: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консультации в выборе типов покрытий, с учетом функционального зонирования территории;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консультации по предполагаемым типам озеленения;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консультации по предполагаемым типам освещения и осветительного оборудования;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осуществление общественного контроля над процессом эксплуатации территории.</w:t>
      </w:r>
    </w:p>
    <w:p w:rsidR="00333F87" w:rsidRPr="00333F87" w:rsidRDefault="0005574F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21.3</w:t>
      </w:r>
      <w:r w:rsidR="00333F87" w:rsidRPr="00333F87">
        <w:rPr>
          <w:color w:val="000000"/>
          <w:sz w:val="24"/>
          <w:szCs w:val="24"/>
        </w:rPr>
        <w:t>. При реализации проектов общественность информируется о планирующихся изменениях и возможности участия в этом процессе.</w:t>
      </w:r>
    </w:p>
    <w:p w:rsidR="00333F87" w:rsidRPr="00333F87" w:rsidRDefault="0005574F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21.4</w:t>
      </w:r>
      <w:r w:rsidR="00333F87" w:rsidRPr="00333F87">
        <w:rPr>
          <w:color w:val="000000"/>
          <w:sz w:val="24"/>
          <w:szCs w:val="24"/>
        </w:rPr>
        <w:t>. Информирование может осуществляться путем: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размещения на официальном сайте администрации муниципального образования «Сасыкольский сельсовет» информации о ходе проекта и итогах проведения общественных обсуждений;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 xml:space="preserve">- вывешивания афиш и объявлений на информационных стендах,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инфраструктурных объектов, расположенных по соседству с проектируемой территорией или на ней (поликлиники, дом культуры), на площадке проведения общественных обсуждений (на специальных информационных стендах);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lastRenderedPageBreak/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индивидуальных приглашений участников встречи лично, по электронной почте или по телефону;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333F87" w:rsidRPr="00333F87" w:rsidRDefault="0005574F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21.5.</w:t>
      </w:r>
      <w:r w:rsidR="00333F87" w:rsidRPr="00333F87">
        <w:rPr>
          <w:color w:val="000000"/>
          <w:sz w:val="24"/>
          <w:szCs w:val="24"/>
        </w:rPr>
        <w:t xml:space="preserve"> Механизмы общественного участия.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«Об основах общественного контроля в Российской Федерации».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При обсуждении проектов могут использоваться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проведение общественных обсуждений,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По итогам встреч, проектных семинаров и любых других форматов общественных обсуждений формируется отчет, который выкладывается в публичный доступ как на информационных ресурсах проекта, так и на официальном сайте администрации муниципального образования «Сасыкольский сельсовет».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 xml:space="preserve">Для обеспечения квалифицированного участия заблаговременно до проведения самого общественного обсуждения на официальном сайте администрации МО «Сасыкольский сельсовет» в сети Интернет публикуется достоверная и актуальная информация о проекте, результатах предпроектного исследования, а также сам проект. 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Общественный контроль является одним из механизмов общественного участия.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  <w:r w:rsidRPr="00333F87">
        <w:rPr>
          <w:color w:val="000000"/>
          <w:sz w:val="24"/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открытости.</w:t>
      </w:r>
    </w:p>
    <w:p w:rsidR="00333F87" w:rsidRPr="00333F87" w:rsidRDefault="00333F87" w:rsidP="00333F87">
      <w:pPr>
        <w:shd w:val="clear" w:color="auto" w:fill="FFFFFF"/>
        <w:tabs>
          <w:tab w:val="left" w:leader="underscore" w:pos="11146"/>
        </w:tabs>
        <w:spacing w:before="5"/>
        <w:ind w:firstLine="709"/>
        <w:jc w:val="both"/>
        <w:rPr>
          <w:color w:val="000000"/>
          <w:sz w:val="24"/>
          <w:szCs w:val="24"/>
        </w:rPr>
      </w:pPr>
    </w:p>
    <w:p w:rsidR="00333F87" w:rsidRPr="00333F87" w:rsidRDefault="00333F87" w:rsidP="00333F87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333F87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333F87">
      <w:pPr>
        <w:jc w:val="both"/>
        <w:rPr>
          <w:b/>
          <w:bCs/>
          <w:sz w:val="24"/>
          <w:szCs w:val="24"/>
          <w:lang w:eastAsia="en-US"/>
        </w:rPr>
      </w:pPr>
    </w:p>
    <w:p w:rsidR="00333F87" w:rsidRPr="00333F87" w:rsidRDefault="00333F87" w:rsidP="00333F87">
      <w:pPr>
        <w:tabs>
          <w:tab w:val="left" w:pos="6615"/>
        </w:tabs>
        <w:jc w:val="both"/>
        <w:rPr>
          <w:b/>
          <w:bCs/>
          <w:sz w:val="24"/>
          <w:szCs w:val="24"/>
          <w:lang w:eastAsia="en-US"/>
        </w:rPr>
      </w:pPr>
      <w:r w:rsidRPr="00333F87">
        <w:rPr>
          <w:b/>
          <w:bCs/>
          <w:sz w:val="24"/>
          <w:szCs w:val="24"/>
          <w:lang w:eastAsia="en-US"/>
        </w:rPr>
        <w:tab/>
      </w:r>
    </w:p>
    <w:p w:rsidR="00333F87" w:rsidRPr="00333F87" w:rsidRDefault="00333F87" w:rsidP="00333F87">
      <w:pPr>
        <w:tabs>
          <w:tab w:val="left" w:pos="6615"/>
        </w:tabs>
        <w:jc w:val="both"/>
        <w:rPr>
          <w:b/>
          <w:bCs/>
          <w:sz w:val="24"/>
          <w:szCs w:val="24"/>
          <w:lang w:eastAsia="en-US"/>
        </w:rPr>
      </w:pPr>
    </w:p>
    <w:p w:rsidR="00793BDA" w:rsidRPr="00333F87" w:rsidRDefault="00793BDA" w:rsidP="00793BDA">
      <w:pPr>
        <w:rPr>
          <w:b/>
          <w:bCs/>
          <w:sz w:val="24"/>
          <w:szCs w:val="24"/>
          <w:lang w:eastAsia="en-US"/>
        </w:rPr>
      </w:pPr>
      <w:r w:rsidRPr="00333F87">
        <w:rPr>
          <w:sz w:val="24"/>
          <w:szCs w:val="24"/>
        </w:rPr>
        <w:t>Верно:</w:t>
      </w:r>
    </w:p>
    <w:sectPr w:rsidR="00793BDA" w:rsidRPr="00333F87" w:rsidSect="00436078">
      <w:headerReference w:type="default" r:id="rId7"/>
      <w:footerReference w:type="default" r:id="rId8"/>
      <w:pgSz w:w="11906" w:h="16838"/>
      <w:pgMar w:top="284" w:right="566" w:bottom="1418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14" w:rsidRDefault="00C94714" w:rsidP="008A680C">
      <w:r>
        <w:separator/>
      </w:r>
    </w:p>
  </w:endnote>
  <w:endnote w:type="continuationSeparator" w:id="1">
    <w:p w:rsidR="00C94714" w:rsidRDefault="00C94714" w:rsidP="008A6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B8" w:rsidRDefault="00C94714">
    <w:pPr>
      <w:pStyle w:val="a4"/>
      <w:jc w:val="right"/>
    </w:pPr>
  </w:p>
  <w:p w:rsidR="00F50AB8" w:rsidRDefault="00C947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14" w:rsidRDefault="00C94714" w:rsidP="008A680C">
      <w:r>
        <w:separator/>
      </w:r>
    </w:p>
  </w:footnote>
  <w:footnote w:type="continuationSeparator" w:id="1">
    <w:p w:rsidR="00C94714" w:rsidRDefault="00C94714" w:rsidP="008A6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58" w:rsidRDefault="008A5F58">
    <w:pPr>
      <w:pStyle w:val="aa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F8"/>
    <w:rsid w:val="000119D6"/>
    <w:rsid w:val="000546F1"/>
    <w:rsid w:val="0005574F"/>
    <w:rsid w:val="00070CEE"/>
    <w:rsid w:val="00093800"/>
    <w:rsid w:val="000C2AA0"/>
    <w:rsid w:val="000C6C88"/>
    <w:rsid w:val="000E5AF2"/>
    <w:rsid w:val="0012556B"/>
    <w:rsid w:val="00126792"/>
    <w:rsid w:val="00137E16"/>
    <w:rsid w:val="001570D2"/>
    <w:rsid w:val="00172FFD"/>
    <w:rsid w:val="00186286"/>
    <w:rsid w:val="00196BF8"/>
    <w:rsid w:val="001A4F05"/>
    <w:rsid w:val="00291C58"/>
    <w:rsid w:val="003179B4"/>
    <w:rsid w:val="00333F87"/>
    <w:rsid w:val="00347C1C"/>
    <w:rsid w:val="00352FD6"/>
    <w:rsid w:val="00356C1B"/>
    <w:rsid w:val="00361B6F"/>
    <w:rsid w:val="00364F88"/>
    <w:rsid w:val="00395885"/>
    <w:rsid w:val="003B33E2"/>
    <w:rsid w:val="00403711"/>
    <w:rsid w:val="0042796E"/>
    <w:rsid w:val="004338B4"/>
    <w:rsid w:val="00436078"/>
    <w:rsid w:val="004937CA"/>
    <w:rsid w:val="004D45AD"/>
    <w:rsid w:val="00537E00"/>
    <w:rsid w:val="0056243D"/>
    <w:rsid w:val="005A2234"/>
    <w:rsid w:val="005B12FD"/>
    <w:rsid w:val="005B5183"/>
    <w:rsid w:val="005E14C7"/>
    <w:rsid w:val="00624755"/>
    <w:rsid w:val="00673F5D"/>
    <w:rsid w:val="00694267"/>
    <w:rsid w:val="007072C8"/>
    <w:rsid w:val="00751C13"/>
    <w:rsid w:val="00783B12"/>
    <w:rsid w:val="00784256"/>
    <w:rsid w:val="00792E40"/>
    <w:rsid w:val="00793BDA"/>
    <w:rsid w:val="007D17F8"/>
    <w:rsid w:val="007D66EC"/>
    <w:rsid w:val="007F7CF7"/>
    <w:rsid w:val="0080391D"/>
    <w:rsid w:val="00807A18"/>
    <w:rsid w:val="00822F22"/>
    <w:rsid w:val="00880AD4"/>
    <w:rsid w:val="008A5F58"/>
    <w:rsid w:val="008A680C"/>
    <w:rsid w:val="008E1A11"/>
    <w:rsid w:val="0097786F"/>
    <w:rsid w:val="00996B6D"/>
    <w:rsid w:val="009C0C65"/>
    <w:rsid w:val="009D7F6A"/>
    <w:rsid w:val="00A960CB"/>
    <w:rsid w:val="00AA3E9A"/>
    <w:rsid w:val="00AB1CD7"/>
    <w:rsid w:val="00AB6977"/>
    <w:rsid w:val="00B00BB5"/>
    <w:rsid w:val="00B300AA"/>
    <w:rsid w:val="00B60FC8"/>
    <w:rsid w:val="00BA68DF"/>
    <w:rsid w:val="00C93A94"/>
    <w:rsid w:val="00C94714"/>
    <w:rsid w:val="00C96627"/>
    <w:rsid w:val="00C9673B"/>
    <w:rsid w:val="00CB5599"/>
    <w:rsid w:val="00D516F7"/>
    <w:rsid w:val="00D71223"/>
    <w:rsid w:val="00DC1CF4"/>
    <w:rsid w:val="00DC7F88"/>
    <w:rsid w:val="00DF39D1"/>
    <w:rsid w:val="00E03A89"/>
    <w:rsid w:val="00E066B0"/>
    <w:rsid w:val="00E32864"/>
    <w:rsid w:val="00E43AF9"/>
    <w:rsid w:val="00E91B97"/>
    <w:rsid w:val="00EB76CC"/>
    <w:rsid w:val="00EF2E54"/>
    <w:rsid w:val="00F0733F"/>
    <w:rsid w:val="00F97350"/>
    <w:rsid w:val="00FB1479"/>
    <w:rsid w:val="00FD7370"/>
    <w:rsid w:val="00FF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A5F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1 Знак Знак Знак"/>
    <w:basedOn w:val="a"/>
    <w:rsid w:val="004D45A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D17F8"/>
    <w:rPr>
      <w:b/>
      <w:bCs/>
    </w:rPr>
  </w:style>
  <w:style w:type="paragraph" w:styleId="a4">
    <w:name w:val="footer"/>
    <w:basedOn w:val="a"/>
    <w:link w:val="a5"/>
    <w:uiPriority w:val="99"/>
    <w:rsid w:val="007D17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D1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D17F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D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7F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Normal (Web)"/>
    <w:basedOn w:val="a"/>
    <w:rsid w:val="007D17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7D1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1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7D17F8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customStyle="1" w:styleId="u">
    <w:name w:val="u"/>
    <w:basedOn w:val="a"/>
    <w:rsid w:val="007D17F8"/>
    <w:pPr>
      <w:suppressAutoHyphens/>
      <w:spacing w:before="100" w:after="100"/>
    </w:pPr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12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ZB;n=304150;fld=134;dst=123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rassvet</dc:creator>
  <cp:lastModifiedBy>Spec</cp:lastModifiedBy>
  <cp:revision>2</cp:revision>
  <cp:lastPrinted>2018-11-08T11:21:00Z</cp:lastPrinted>
  <dcterms:created xsi:type="dcterms:W3CDTF">2018-11-09T06:54:00Z</dcterms:created>
  <dcterms:modified xsi:type="dcterms:W3CDTF">2018-11-09T06:54:00Z</dcterms:modified>
</cp:coreProperties>
</file>