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8B" w:rsidRDefault="00F27CD3" w:rsidP="00707D48">
      <w:pPr>
        <w:spacing w:after="0" w:line="240" w:lineRule="auto"/>
        <w:jc w:val="center"/>
        <w:rPr>
          <w:rFonts w:ascii="Times New Roman" w:hAnsi="Times New Roman"/>
          <w:sz w:val="24"/>
          <w:szCs w:val="24"/>
        </w:rPr>
      </w:pPr>
      <w:r w:rsidRPr="00D52576">
        <w:rPr>
          <w:rFonts w:ascii="Times New Roman" w:hAnsi="Times New Roman"/>
          <w:sz w:val="24"/>
          <w:szCs w:val="24"/>
        </w:rPr>
        <w:t xml:space="preserve">СОВЕТ МО «САСЫКОЛЬСКИЙ СЕЛЬСОВЕТ» </w:t>
      </w:r>
    </w:p>
    <w:p w:rsidR="00F27CD3" w:rsidRPr="00D52576" w:rsidRDefault="00886A8B" w:rsidP="00707D48">
      <w:pPr>
        <w:spacing w:after="0" w:line="240" w:lineRule="auto"/>
        <w:jc w:val="center"/>
        <w:rPr>
          <w:rFonts w:ascii="Times New Roman" w:hAnsi="Times New Roman"/>
          <w:sz w:val="24"/>
          <w:szCs w:val="24"/>
        </w:rPr>
      </w:pPr>
      <w:r>
        <w:rPr>
          <w:rFonts w:ascii="Times New Roman" w:hAnsi="Times New Roman"/>
          <w:sz w:val="24"/>
          <w:szCs w:val="24"/>
        </w:rPr>
        <w:t xml:space="preserve">           </w:t>
      </w:r>
      <w:r w:rsidR="00F27CD3" w:rsidRPr="00D52576">
        <w:rPr>
          <w:rFonts w:ascii="Times New Roman" w:hAnsi="Times New Roman"/>
          <w:sz w:val="24"/>
          <w:szCs w:val="24"/>
        </w:rPr>
        <w:t>ХАРАБАЛИНСКОГО РАЙОНА АСТРАХАНСКОЙ ОБЛАСТИ</w:t>
      </w:r>
    </w:p>
    <w:p w:rsidR="00F27CD3" w:rsidRPr="00D52576" w:rsidRDefault="00F27CD3" w:rsidP="00707D48">
      <w:pPr>
        <w:spacing w:after="0" w:line="240" w:lineRule="auto"/>
        <w:jc w:val="center"/>
        <w:rPr>
          <w:rFonts w:ascii="Times New Roman" w:hAnsi="Times New Roman"/>
          <w:sz w:val="24"/>
          <w:szCs w:val="24"/>
        </w:rPr>
      </w:pPr>
      <w:r w:rsidRPr="00D52576">
        <w:rPr>
          <w:rFonts w:ascii="Times New Roman" w:hAnsi="Times New Roman"/>
          <w:sz w:val="24"/>
          <w:szCs w:val="24"/>
        </w:rPr>
        <w:t>(шестого созыва)</w:t>
      </w:r>
    </w:p>
    <w:p w:rsidR="00F27CD3" w:rsidRPr="00D52576" w:rsidRDefault="00F27CD3" w:rsidP="00707D48">
      <w:pPr>
        <w:spacing w:after="0" w:line="240" w:lineRule="auto"/>
        <w:jc w:val="center"/>
        <w:rPr>
          <w:rFonts w:ascii="Times New Roman" w:hAnsi="Times New Roman"/>
          <w:sz w:val="24"/>
          <w:szCs w:val="24"/>
        </w:rPr>
      </w:pPr>
    </w:p>
    <w:p w:rsidR="00707D48" w:rsidRPr="00D52576" w:rsidRDefault="00F27CD3" w:rsidP="00707D48">
      <w:pPr>
        <w:spacing w:after="0" w:line="240" w:lineRule="auto"/>
        <w:jc w:val="center"/>
        <w:rPr>
          <w:rFonts w:ascii="Times New Roman" w:hAnsi="Times New Roman"/>
          <w:sz w:val="24"/>
          <w:szCs w:val="24"/>
        </w:rPr>
      </w:pPr>
      <w:r w:rsidRPr="00D52576">
        <w:rPr>
          <w:rFonts w:ascii="Times New Roman" w:hAnsi="Times New Roman"/>
          <w:sz w:val="24"/>
          <w:szCs w:val="24"/>
        </w:rPr>
        <w:t xml:space="preserve">РЕШЕНИЕ </w:t>
      </w:r>
    </w:p>
    <w:p w:rsidR="00707D48" w:rsidRPr="00D52576" w:rsidRDefault="00707D48" w:rsidP="00707D48">
      <w:pPr>
        <w:spacing w:after="0" w:line="240" w:lineRule="auto"/>
        <w:jc w:val="center"/>
        <w:rPr>
          <w:rFonts w:ascii="Times New Roman" w:hAnsi="Times New Roman"/>
          <w:sz w:val="24"/>
          <w:szCs w:val="24"/>
        </w:rPr>
      </w:pPr>
    </w:p>
    <w:p w:rsidR="00F27CD3" w:rsidRPr="00D52576" w:rsidRDefault="00707D48" w:rsidP="00707D48">
      <w:pPr>
        <w:jc w:val="both"/>
        <w:rPr>
          <w:rFonts w:ascii="Times New Roman" w:hAnsi="Times New Roman"/>
          <w:sz w:val="24"/>
          <w:szCs w:val="24"/>
        </w:rPr>
      </w:pPr>
      <w:r w:rsidRPr="00D52576">
        <w:rPr>
          <w:rFonts w:ascii="Times New Roman" w:hAnsi="Times New Roman"/>
          <w:sz w:val="24"/>
          <w:szCs w:val="24"/>
        </w:rPr>
        <w:t xml:space="preserve">от </w:t>
      </w:r>
      <w:r w:rsidR="008F59D1">
        <w:rPr>
          <w:rFonts w:ascii="Times New Roman" w:hAnsi="Times New Roman"/>
          <w:sz w:val="24"/>
          <w:szCs w:val="24"/>
        </w:rPr>
        <w:t>19.11.2019 г.</w:t>
      </w:r>
    </w:p>
    <w:p w:rsidR="00707D48" w:rsidRPr="00D52576" w:rsidRDefault="00F27CD3" w:rsidP="00707D48">
      <w:pPr>
        <w:jc w:val="both"/>
        <w:rPr>
          <w:rFonts w:ascii="Times New Roman" w:hAnsi="Times New Roman"/>
          <w:sz w:val="24"/>
          <w:szCs w:val="24"/>
        </w:rPr>
      </w:pPr>
      <w:r w:rsidRPr="00D52576">
        <w:rPr>
          <w:rFonts w:ascii="Times New Roman" w:hAnsi="Times New Roman"/>
          <w:sz w:val="24"/>
          <w:szCs w:val="24"/>
        </w:rPr>
        <w:t xml:space="preserve">с. Сасыколи </w:t>
      </w:r>
      <w:r w:rsidR="00707D48" w:rsidRPr="00D52576">
        <w:rPr>
          <w:rFonts w:ascii="Times New Roman" w:hAnsi="Times New Roman"/>
          <w:sz w:val="24"/>
          <w:szCs w:val="24"/>
        </w:rPr>
        <w:t xml:space="preserve">                                                                        </w:t>
      </w:r>
      <w:r w:rsidR="00886A8B">
        <w:rPr>
          <w:rFonts w:ascii="Times New Roman" w:hAnsi="Times New Roman"/>
          <w:sz w:val="24"/>
          <w:szCs w:val="24"/>
        </w:rPr>
        <w:t xml:space="preserve">                                    </w:t>
      </w:r>
      <w:r w:rsidRPr="00D52576">
        <w:rPr>
          <w:rFonts w:ascii="Times New Roman" w:hAnsi="Times New Roman"/>
          <w:sz w:val="24"/>
          <w:szCs w:val="24"/>
        </w:rPr>
        <w:t xml:space="preserve">№ </w:t>
      </w:r>
      <w:r w:rsidR="00707D48" w:rsidRPr="00D52576">
        <w:rPr>
          <w:rFonts w:ascii="Times New Roman" w:hAnsi="Times New Roman"/>
          <w:sz w:val="24"/>
          <w:szCs w:val="24"/>
        </w:rPr>
        <w:t xml:space="preserve">    </w:t>
      </w:r>
      <w:r w:rsidR="008F59D1">
        <w:rPr>
          <w:rFonts w:ascii="Times New Roman" w:hAnsi="Times New Roman"/>
          <w:sz w:val="24"/>
          <w:szCs w:val="24"/>
        </w:rPr>
        <w:t>7</w:t>
      </w:r>
      <w:r w:rsidR="00707D48" w:rsidRPr="00D52576">
        <w:rPr>
          <w:rFonts w:ascii="Times New Roman" w:hAnsi="Times New Roman"/>
          <w:sz w:val="24"/>
          <w:szCs w:val="24"/>
        </w:rPr>
        <w:t xml:space="preserve">                                                                                                </w:t>
      </w:r>
    </w:p>
    <w:p w:rsidR="00707D48" w:rsidRPr="00D52576" w:rsidRDefault="00707D48" w:rsidP="00F27CD3">
      <w:pPr>
        <w:spacing w:after="0" w:line="240" w:lineRule="auto"/>
        <w:rPr>
          <w:rFonts w:ascii="Times New Roman" w:hAnsi="Times New Roman"/>
          <w:sz w:val="24"/>
          <w:szCs w:val="24"/>
        </w:rPr>
      </w:pPr>
      <w:r w:rsidRPr="00D52576">
        <w:rPr>
          <w:rFonts w:ascii="Times New Roman" w:hAnsi="Times New Roman"/>
          <w:sz w:val="24"/>
          <w:szCs w:val="24"/>
        </w:rPr>
        <w:t>О внесении изменений в решение Совета муниципального образования</w:t>
      </w:r>
    </w:p>
    <w:p w:rsidR="00707D48" w:rsidRPr="00D52576" w:rsidRDefault="00707D48" w:rsidP="00F27CD3">
      <w:pPr>
        <w:spacing w:after="0" w:line="240" w:lineRule="auto"/>
        <w:rPr>
          <w:rFonts w:ascii="Times New Roman" w:hAnsi="Times New Roman"/>
          <w:sz w:val="24"/>
          <w:szCs w:val="24"/>
        </w:rPr>
      </w:pPr>
      <w:r w:rsidRPr="00D52576">
        <w:rPr>
          <w:rFonts w:ascii="Times New Roman" w:hAnsi="Times New Roman"/>
          <w:sz w:val="24"/>
          <w:szCs w:val="24"/>
        </w:rPr>
        <w:t>«</w:t>
      </w:r>
      <w:r w:rsidR="00F27CD3" w:rsidRPr="00D52576">
        <w:rPr>
          <w:rFonts w:ascii="Times New Roman" w:hAnsi="Times New Roman"/>
          <w:sz w:val="24"/>
          <w:szCs w:val="24"/>
        </w:rPr>
        <w:t>Сасыкольский</w:t>
      </w:r>
      <w:r w:rsidRPr="00D52576">
        <w:rPr>
          <w:rFonts w:ascii="Times New Roman" w:hAnsi="Times New Roman"/>
          <w:sz w:val="24"/>
          <w:szCs w:val="24"/>
        </w:rPr>
        <w:t xml:space="preserve"> сельсовет» от </w:t>
      </w:r>
      <w:r w:rsidR="00F27CD3" w:rsidRPr="00D52576">
        <w:rPr>
          <w:rFonts w:ascii="Times New Roman" w:hAnsi="Times New Roman"/>
          <w:sz w:val="24"/>
          <w:szCs w:val="24"/>
        </w:rPr>
        <w:t>30.10.2015</w:t>
      </w:r>
      <w:r w:rsidRPr="00D52576">
        <w:rPr>
          <w:rFonts w:ascii="Times New Roman" w:hAnsi="Times New Roman"/>
          <w:sz w:val="24"/>
          <w:szCs w:val="24"/>
        </w:rPr>
        <w:t xml:space="preserve"> №</w:t>
      </w:r>
      <w:r w:rsidR="00F27CD3" w:rsidRPr="00D52576">
        <w:rPr>
          <w:rFonts w:ascii="Times New Roman" w:hAnsi="Times New Roman"/>
          <w:sz w:val="24"/>
          <w:szCs w:val="24"/>
        </w:rPr>
        <w:t xml:space="preserve"> 5</w:t>
      </w:r>
      <w:r w:rsidRPr="00D52576">
        <w:rPr>
          <w:rFonts w:ascii="Times New Roman" w:hAnsi="Times New Roman"/>
          <w:sz w:val="24"/>
          <w:szCs w:val="24"/>
        </w:rPr>
        <w:t>9  «Об утверждении Положения</w:t>
      </w:r>
    </w:p>
    <w:p w:rsidR="00707D48" w:rsidRPr="00D52576" w:rsidRDefault="00707D48" w:rsidP="00F27CD3">
      <w:pPr>
        <w:spacing w:after="0" w:line="240" w:lineRule="auto"/>
        <w:rPr>
          <w:rFonts w:ascii="Times New Roman" w:hAnsi="Times New Roman"/>
          <w:sz w:val="24"/>
          <w:szCs w:val="24"/>
        </w:rPr>
      </w:pPr>
      <w:r w:rsidRPr="00D52576">
        <w:rPr>
          <w:rFonts w:ascii="Times New Roman" w:hAnsi="Times New Roman"/>
          <w:sz w:val="24"/>
          <w:szCs w:val="24"/>
        </w:rPr>
        <w:t>о бюджетном процессе в МО «</w:t>
      </w:r>
      <w:r w:rsidR="00F27CD3" w:rsidRPr="00D52576">
        <w:rPr>
          <w:rFonts w:ascii="Times New Roman" w:hAnsi="Times New Roman"/>
          <w:sz w:val="24"/>
          <w:szCs w:val="24"/>
        </w:rPr>
        <w:t xml:space="preserve">Сасыкольский </w:t>
      </w:r>
      <w:r w:rsidRPr="00D52576">
        <w:rPr>
          <w:rFonts w:ascii="Times New Roman" w:hAnsi="Times New Roman"/>
          <w:sz w:val="24"/>
          <w:szCs w:val="24"/>
        </w:rPr>
        <w:t>сельсовет»</w:t>
      </w:r>
    </w:p>
    <w:p w:rsidR="00707D48" w:rsidRPr="00D52576" w:rsidRDefault="00707D48" w:rsidP="00707D48">
      <w:pPr>
        <w:spacing w:after="0" w:line="240" w:lineRule="auto"/>
        <w:jc w:val="center"/>
        <w:rPr>
          <w:rFonts w:ascii="Times New Roman" w:hAnsi="Times New Roman"/>
          <w:sz w:val="24"/>
          <w:szCs w:val="24"/>
        </w:rPr>
      </w:pPr>
    </w:p>
    <w:p w:rsidR="00707D48" w:rsidRPr="00D52576" w:rsidRDefault="00F27CD3" w:rsidP="00707D48">
      <w:pPr>
        <w:spacing w:after="0" w:line="240" w:lineRule="auto"/>
        <w:ind w:firstLine="709"/>
        <w:rPr>
          <w:rFonts w:ascii="Times New Roman" w:hAnsi="Times New Roman"/>
          <w:sz w:val="24"/>
          <w:szCs w:val="24"/>
        </w:rPr>
      </w:pPr>
      <w:r w:rsidRPr="00D52576">
        <w:rPr>
          <w:rFonts w:ascii="Times New Roman" w:hAnsi="Times New Roman"/>
          <w:sz w:val="24"/>
          <w:szCs w:val="24"/>
        </w:rPr>
        <w:t xml:space="preserve">В соответствии с частью  2 статьи </w:t>
      </w:r>
      <w:r w:rsidR="00707D48" w:rsidRPr="00D52576">
        <w:rPr>
          <w:rFonts w:ascii="Times New Roman" w:hAnsi="Times New Roman"/>
          <w:sz w:val="24"/>
          <w:szCs w:val="24"/>
        </w:rPr>
        <w:t>172</w:t>
      </w:r>
      <w:r w:rsidRPr="00D52576">
        <w:rPr>
          <w:rFonts w:ascii="Times New Roman" w:hAnsi="Times New Roman"/>
          <w:sz w:val="24"/>
          <w:szCs w:val="24"/>
        </w:rPr>
        <w:t xml:space="preserve"> </w:t>
      </w:r>
      <w:r w:rsidR="00707D48" w:rsidRPr="00D52576">
        <w:rPr>
          <w:rFonts w:ascii="Times New Roman" w:hAnsi="Times New Roman"/>
          <w:sz w:val="24"/>
          <w:szCs w:val="24"/>
        </w:rPr>
        <w:t xml:space="preserve"> Бюджетного Кодекса Российской Федерации, Уставом муниципального образования «</w:t>
      </w:r>
      <w:r w:rsidRPr="00D52576">
        <w:rPr>
          <w:rFonts w:ascii="Times New Roman" w:hAnsi="Times New Roman"/>
          <w:sz w:val="24"/>
          <w:szCs w:val="24"/>
        </w:rPr>
        <w:t>Сасыкольский</w:t>
      </w:r>
      <w:r w:rsidR="00707D48" w:rsidRPr="00D52576">
        <w:rPr>
          <w:rFonts w:ascii="Times New Roman" w:hAnsi="Times New Roman"/>
          <w:sz w:val="24"/>
          <w:szCs w:val="24"/>
        </w:rPr>
        <w:t xml:space="preserve"> сельсовет»,  Сов</w:t>
      </w:r>
      <w:r w:rsidRPr="00D52576">
        <w:rPr>
          <w:rFonts w:ascii="Times New Roman" w:hAnsi="Times New Roman"/>
          <w:sz w:val="24"/>
          <w:szCs w:val="24"/>
        </w:rPr>
        <w:t>ет муниципального образования «Сасыкольский</w:t>
      </w:r>
      <w:r w:rsidR="00707D48" w:rsidRPr="00D52576">
        <w:rPr>
          <w:rFonts w:ascii="Times New Roman" w:hAnsi="Times New Roman"/>
          <w:sz w:val="24"/>
          <w:szCs w:val="24"/>
        </w:rPr>
        <w:t xml:space="preserve"> сельсовет» </w:t>
      </w:r>
    </w:p>
    <w:p w:rsidR="00707D48" w:rsidRPr="00D52576" w:rsidRDefault="00707D48" w:rsidP="00707D48">
      <w:pPr>
        <w:spacing w:after="0" w:line="240" w:lineRule="auto"/>
        <w:ind w:firstLine="709"/>
        <w:rPr>
          <w:rFonts w:ascii="Times New Roman" w:hAnsi="Times New Roman"/>
          <w:sz w:val="24"/>
          <w:szCs w:val="24"/>
        </w:rPr>
      </w:pPr>
    </w:p>
    <w:p w:rsidR="00707D48" w:rsidRPr="00D52576" w:rsidRDefault="00707D48" w:rsidP="00707D48">
      <w:pPr>
        <w:spacing w:after="0" w:line="240" w:lineRule="auto"/>
        <w:ind w:firstLine="709"/>
        <w:rPr>
          <w:rFonts w:ascii="Times New Roman" w:hAnsi="Times New Roman"/>
          <w:sz w:val="24"/>
          <w:szCs w:val="24"/>
        </w:rPr>
      </w:pPr>
      <w:r w:rsidRPr="00D52576">
        <w:rPr>
          <w:rFonts w:ascii="Times New Roman" w:hAnsi="Times New Roman"/>
          <w:sz w:val="24"/>
          <w:szCs w:val="24"/>
        </w:rPr>
        <w:t>РЕШИЛ:</w:t>
      </w:r>
    </w:p>
    <w:p w:rsidR="00707D48" w:rsidRPr="00D52576" w:rsidRDefault="00707D48" w:rsidP="00707D48">
      <w:pPr>
        <w:spacing w:after="0" w:line="240" w:lineRule="auto"/>
        <w:ind w:firstLine="709"/>
        <w:rPr>
          <w:rFonts w:ascii="Times New Roman" w:hAnsi="Times New Roman"/>
          <w:sz w:val="24"/>
          <w:szCs w:val="24"/>
        </w:rPr>
      </w:pPr>
    </w:p>
    <w:p w:rsidR="00707D48" w:rsidRPr="00D52576" w:rsidRDefault="00707D48" w:rsidP="00707D48">
      <w:pPr>
        <w:spacing w:after="0" w:line="240" w:lineRule="auto"/>
        <w:ind w:firstLine="709"/>
        <w:rPr>
          <w:rFonts w:ascii="Times New Roman" w:hAnsi="Times New Roman"/>
          <w:sz w:val="24"/>
          <w:szCs w:val="24"/>
        </w:rPr>
      </w:pPr>
      <w:r w:rsidRPr="00D52576">
        <w:rPr>
          <w:rFonts w:ascii="Times New Roman" w:hAnsi="Times New Roman"/>
          <w:sz w:val="24"/>
          <w:szCs w:val="24"/>
        </w:rPr>
        <w:t>1. Внести в решение Совета муниципального образования «</w:t>
      </w:r>
      <w:r w:rsidR="00F27CD3" w:rsidRPr="00D52576">
        <w:rPr>
          <w:rFonts w:ascii="Times New Roman" w:hAnsi="Times New Roman"/>
          <w:sz w:val="24"/>
          <w:szCs w:val="24"/>
        </w:rPr>
        <w:t>Сасыкольский</w:t>
      </w:r>
      <w:r w:rsidRPr="00D52576">
        <w:rPr>
          <w:rFonts w:ascii="Times New Roman" w:hAnsi="Times New Roman"/>
          <w:sz w:val="24"/>
          <w:szCs w:val="24"/>
        </w:rPr>
        <w:t xml:space="preserve"> сельсовет» от </w:t>
      </w:r>
      <w:r w:rsidR="00F27CD3" w:rsidRPr="00D52576">
        <w:rPr>
          <w:rFonts w:ascii="Times New Roman" w:hAnsi="Times New Roman"/>
          <w:sz w:val="24"/>
          <w:szCs w:val="24"/>
        </w:rPr>
        <w:t>30.10.2015</w:t>
      </w:r>
      <w:r w:rsidRPr="00D52576">
        <w:rPr>
          <w:rFonts w:ascii="Times New Roman" w:hAnsi="Times New Roman"/>
          <w:sz w:val="24"/>
          <w:szCs w:val="24"/>
        </w:rPr>
        <w:t xml:space="preserve"> </w:t>
      </w:r>
      <w:r w:rsidR="00F27CD3" w:rsidRPr="00D52576">
        <w:rPr>
          <w:rFonts w:ascii="Times New Roman" w:hAnsi="Times New Roman"/>
          <w:sz w:val="24"/>
          <w:szCs w:val="24"/>
        </w:rPr>
        <w:t>№ 59</w:t>
      </w:r>
      <w:r w:rsidRPr="00D52576">
        <w:rPr>
          <w:rFonts w:ascii="Times New Roman" w:hAnsi="Times New Roman"/>
          <w:sz w:val="24"/>
          <w:szCs w:val="24"/>
        </w:rPr>
        <w:t xml:space="preserve"> «Об утверждении Положения о бюджетном процессе в МО «</w:t>
      </w:r>
      <w:r w:rsidR="00F27CD3" w:rsidRPr="00D52576">
        <w:rPr>
          <w:rFonts w:ascii="Times New Roman" w:hAnsi="Times New Roman"/>
          <w:sz w:val="24"/>
          <w:szCs w:val="24"/>
        </w:rPr>
        <w:t>Сасыкольский</w:t>
      </w:r>
      <w:r w:rsidRPr="00D52576">
        <w:rPr>
          <w:rFonts w:ascii="Times New Roman" w:hAnsi="Times New Roman"/>
          <w:sz w:val="24"/>
          <w:szCs w:val="24"/>
        </w:rPr>
        <w:t xml:space="preserve"> сельсовет» следующие изменения:</w:t>
      </w:r>
    </w:p>
    <w:p w:rsidR="00707D48" w:rsidRPr="00D52576" w:rsidRDefault="00D52576" w:rsidP="00707D48">
      <w:pPr>
        <w:pStyle w:val="a3"/>
        <w:numPr>
          <w:ilvl w:val="1"/>
          <w:numId w:val="1"/>
        </w:numPr>
        <w:spacing w:after="0" w:line="240" w:lineRule="auto"/>
        <w:ind w:left="0" w:firstLine="709"/>
        <w:contextualSpacing w:val="0"/>
        <w:rPr>
          <w:rFonts w:ascii="Times New Roman" w:hAnsi="Times New Roman"/>
          <w:sz w:val="24"/>
          <w:szCs w:val="24"/>
        </w:rPr>
      </w:pPr>
      <w:r w:rsidRPr="00D52576">
        <w:rPr>
          <w:rFonts w:ascii="Times New Roman" w:hAnsi="Times New Roman"/>
          <w:sz w:val="24"/>
          <w:szCs w:val="24"/>
        </w:rPr>
        <w:t>Пункт 7.3. статьи 7</w:t>
      </w:r>
      <w:r w:rsidR="00707D48" w:rsidRPr="00D52576">
        <w:rPr>
          <w:rFonts w:ascii="Times New Roman" w:hAnsi="Times New Roman"/>
          <w:sz w:val="24"/>
          <w:szCs w:val="24"/>
        </w:rPr>
        <w:t xml:space="preserve"> Положения  о бюджетном процессе в МО «</w:t>
      </w:r>
      <w:r w:rsidRPr="00D52576">
        <w:rPr>
          <w:rFonts w:ascii="Times New Roman" w:hAnsi="Times New Roman"/>
          <w:sz w:val="24"/>
          <w:szCs w:val="24"/>
        </w:rPr>
        <w:t>Сасыкольский</w:t>
      </w:r>
      <w:r w:rsidR="00707D48" w:rsidRPr="00D52576">
        <w:rPr>
          <w:rFonts w:ascii="Times New Roman" w:hAnsi="Times New Roman"/>
          <w:sz w:val="24"/>
          <w:szCs w:val="24"/>
        </w:rPr>
        <w:t xml:space="preserve"> сельсовет» изложить в следующей редакции:</w:t>
      </w:r>
    </w:p>
    <w:p w:rsidR="00707D48" w:rsidRPr="00D52576" w:rsidRDefault="00707D48" w:rsidP="00707D48">
      <w:pPr>
        <w:pStyle w:val="ConsNormal"/>
        <w:widowControl/>
        <w:ind w:firstLine="709"/>
        <w:rPr>
          <w:rFonts w:ascii="Times New Roman" w:hAnsi="Times New Roman" w:cs="Times New Roman"/>
          <w:sz w:val="24"/>
          <w:szCs w:val="24"/>
        </w:rPr>
      </w:pPr>
      <w:r w:rsidRPr="00D52576">
        <w:rPr>
          <w:rFonts w:ascii="Times New Roman" w:hAnsi="Times New Roman" w:cs="Times New Roman"/>
          <w:sz w:val="24"/>
          <w:szCs w:val="24"/>
        </w:rPr>
        <w:t>«1. Составление проекта бюджета поселения основывается на:</w:t>
      </w:r>
    </w:p>
    <w:p w:rsidR="00707D48" w:rsidRPr="00D52576" w:rsidRDefault="00707D48" w:rsidP="00707D48">
      <w:pPr>
        <w:pStyle w:val="a3"/>
        <w:spacing w:after="0" w:line="240" w:lineRule="auto"/>
        <w:ind w:left="0" w:firstLine="709"/>
        <w:contextualSpacing w:val="0"/>
        <w:rPr>
          <w:rFonts w:ascii="Times New Roman" w:eastAsia="Times New Roman" w:hAnsi="Times New Roman"/>
          <w:sz w:val="24"/>
          <w:szCs w:val="24"/>
          <w:lang w:eastAsia="ru-RU"/>
        </w:rPr>
      </w:pPr>
      <w:r w:rsidRPr="00D52576">
        <w:rPr>
          <w:rFonts w:ascii="Times New Roman" w:eastAsia="Times New Roman" w:hAnsi="Times New Roman"/>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07D48" w:rsidRPr="00D52576" w:rsidRDefault="00707D48" w:rsidP="00707D48">
      <w:pPr>
        <w:pStyle w:val="a3"/>
        <w:spacing w:after="0" w:line="240" w:lineRule="auto"/>
        <w:ind w:left="0" w:firstLine="709"/>
        <w:contextualSpacing w:val="0"/>
        <w:rPr>
          <w:rFonts w:ascii="Times New Roman" w:eastAsia="Times New Roman" w:hAnsi="Times New Roman"/>
          <w:sz w:val="24"/>
          <w:szCs w:val="24"/>
          <w:lang w:eastAsia="ru-RU"/>
        </w:rPr>
      </w:pPr>
      <w:r w:rsidRPr="00D52576">
        <w:rPr>
          <w:rFonts w:ascii="Times New Roman" w:eastAsia="Times New Roman" w:hAnsi="Times New Roman"/>
          <w:sz w:val="24"/>
          <w:szCs w:val="24"/>
          <w:lang w:eastAsia="ru-RU"/>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07D48" w:rsidRPr="00D52576" w:rsidRDefault="00707D48" w:rsidP="00707D48">
      <w:pPr>
        <w:pStyle w:val="a3"/>
        <w:spacing w:after="0" w:line="240" w:lineRule="auto"/>
        <w:ind w:left="709"/>
        <w:contextualSpacing w:val="0"/>
        <w:rPr>
          <w:rFonts w:ascii="Times New Roman" w:eastAsia="Times New Roman" w:hAnsi="Times New Roman"/>
          <w:sz w:val="24"/>
          <w:szCs w:val="24"/>
          <w:lang w:eastAsia="ru-RU"/>
        </w:rPr>
      </w:pPr>
      <w:r w:rsidRPr="00D52576">
        <w:rPr>
          <w:rFonts w:ascii="Times New Roman" w:eastAsia="Times New Roman" w:hAnsi="Times New Roman"/>
          <w:sz w:val="24"/>
          <w:szCs w:val="24"/>
          <w:lang w:eastAsia="ru-RU"/>
        </w:rPr>
        <w:t>3) прогнозе социально-экономического развития;</w:t>
      </w:r>
    </w:p>
    <w:p w:rsidR="00707D48" w:rsidRPr="00D52576" w:rsidRDefault="00707D48" w:rsidP="00707D48">
      <w:pPr>
        <w:spacing w:after="0" w:line="240" w:lineRule="auto"/>
        <w:ind w:firstLine="709"/>
        <w:rPr>
          <w:rFonts w:ascii="Times New Roman" w:eastAsia="Times New Roman" w:hAnsi="Times New Roman"/>
          <w:sz w:val="24"/>
          <w:szCs w:val="24"/>
          <w:lang w:eastAsia="ru-RU"/>
        </w:rPr>
      </w:pPr>
      <w:r w:rsidRPr="00D52576">
        <w:rPr>
          <w:rFonts w:ascii="Times New Roman" w:eastAsia="Times New Roman" w:hAnsi="Times New Roman"/>
          <w:sz w:val="24"/>
          <w:szCs w:val="24"/>
          <w:lang w:eastAsia="ru-RU"/>
        </w:rPr>
        <w:t>4)бюджетном прогнозе (проекте бюджетного прогноза, проекте изменений бюджетного прогноза) на долгосрочный период;</w:t>
      </w:r>
    </w:p>
    <w:p w:rsidR="00707D48" w:rsidRPr="00D52576" w:rsidRDefault="00707D48" w:rsidP="00707D48">
      <w:pPr>
        <w:pStyle w:val="a3"/>
        <w:spacing w:after="0" w:line="240" w:lineRule="auto"/>
        <w:ind w:left="709"/>
        <w:contextualSpacing w:val="0"/>
        <w:rPr>
          <w:rFonts w:ascii="Times New Roman" w:eastAsia="Times New Roman" w:hAnsi="Times New Roman"/>
          <w:sz w:val="24"/>
          <w:szCs w:val="24"/>
          <w:lang w:eastAsia="ru-RU"/>
        </w:rPr>
      </w:pPr>
      <w:r w:rsidRPr="00D52576">
        <w:rPr>
          <w:rFonts w:ascii="Times New Roman" w:eastAsia="Times New Roman" w:hAnsi="Times New Roman"/>
          <w:sz w:val="24"/>
          <w:szCs w:val="24"/>
          <w:lang w:eastAsia="ru-RU"/>
        </w:rPr>
        <w:t>5) муниципальных программах (проектах муниципальных программ, проектах изменений указанных программ)</w:t>
      </w:r>
    </w:p>
    <w:p w:rsidR="00707D48" w:rsidRPr="00D52576" w:rsidRDefault="00707D48" w:rsidP="00707D48">
      <w:pPr>
        <w:spacing w:after="0" w:line="240" w:lineRule="auto"/>
        <w:ind w:firstLine="709"/>
        <w:rPr>
          <w:rFonts w:ascii="Times New Roman" w:hAnsi="Times New Roman"/>
          <w:sz w:val="24"/>
          <w:szCs w:val="24"/>
        </w:rPr>
      </w:pPr>
      <w:r w:rsidRPr="00D52576">
        <w:rPr>
          <w:rFonts w:ascii="Times New Roman" w:hAnsi="Times New Roman"/>
          <w:sz w:val="24"/>
          <w:szCs w:val="24"/>
        </w:rPr>
        <w:t xml:space="preserve">    2. Настоящее решение вступает в силу после обнародования в установленном </w:t>
      </w:r>
      <w:r w:rsidR="00D52576" w:rsidRPr="00D52576">
        <w:rPr>
          <w:rFonts w:ascii="Times New Roman" w:hAnsi="Times New Roman"/>
          <w:sz w:val="24"/>
          <w:szCs w:val="24"/>
        </w:rPr>
        <w:t xml:space="preserve">законом </w:t>
      </w:r>
      <w:r w:rsidRPr="00D52576">
        <w:rPr>
          <w:rFonts w:ascii="Times New Roman" w:hAnsi="Times New Roman"/>
          <w:sz w:val="24"/>
          <w:szCs w:val="24"/>
        </w:rPr>
        <w:t>порядке.</w:t>
      </w:r>
    </w:p>
    <w:p w:rsidR="00707D48" w:rsidRPr="00D52576" w:rsidRDefault="00707D48" w:rsidP="00707D48">
      <w:pPr>
        <w:jc w:val="both"/>
        <w:rPr>
          <w:rFonts w:ascii="Times New Roman" w:hAnsi="Times New Roman"/>
          <w:sz w:val="24"/>
          <w:szCs w:val="24"/>
        </w:rPr>
      </w:pPr>
    </w:p>
    <w:p w:rsidR="00707D48" w:rsidRPr="00D52576" w:rsidRDefault="00707D48" w:rsidP="00707D48">
      <w:pPr>
        <w:jc w:val="both"/>
        <w:rPr>
          <w:rFonts w:ascii="Times New Roman" w:hAnsi="Times New Roman"/>
          <w:sz w:val="24"/>
          <w:szCs w:val="24"/>
        </w:rPr>
      </w:pPr>
    </w:p>
    <w:p w:rsidR="00707D48" w:rsidRPr="00D52576" w:rsidRDefault="00707D48" w:rsidP="00707D48">
      <w:pPr>
        <w:jc w:val="both"/>
        <w:rPr>
          <w:rFonts w:ascii="Times New Roman" w:hAnsi="Times New Roman"/>
          <w:sz w:val="24"/>
          <w:szCs w:val="24"/>
        </w:rPr>
      </w:pPr>
    </w:p>
    <w:p w:rsidR="00886A8B" w:rsidRDefault="00707D48" w:rsidP="00707D48">
      <w:pPr>
        <w:jc w:val="both"/>
        <w:rPr>
          <w:rFonts w:ascii="Times New Roman" w:hAnsi="Times New Roman"/>
          <w:sz w:val="24"/>
          <w:szCs w:val="24"/>
        </w:rPr>
      </w:pPr>
      <w:r w:rsidRPr="00D52576">
        <w:rPr>
          <w:rFonts w:ascii="Times New Roman" w:hAnsi="Times New Roman"/>
          <w:sz w:val="24"/>
          <w:szCs w:val="24"/>
        </w:rPr>
        <w:t xml:space="preserve"> </w:t>
      </w:r>
      <w:r w:rsidR="00886A8B">
        <w:rPr>
          <w:rFonts w:ascii="Times New Roman" w:hAnsi="Times New Roman"/>
          <w:sz w:val="24"/>
          <w:szCs w:val="24"/>
        </w:rPr>
        <w:t xml:space="preserve">Председатель Совета </w:t>
      </w:r>
      <w:r w:rsidRPr="00D52576">
        <w:rPr>
          <w:rFonts w:ascii="Times New Roman" w:hAnsi="Times New Roman"/>
          <w:sz w:val="24"/>
          <w:szCs w:val="24"/>
        </w:rPr>
        <w:t>МО «</w:t>
      </w:r>
      <w:r w:rsidR="00D52576" w:rsidRPr="00D52576">
        <w:rPr>
          <w:rFonts w:ascii="Times New Roman" w:hAnsi="Times New Roman"/>
          <w:sz w:val="24"/>
          <w:szCs w:val="24"/>
        </w:rPr>
        <w:t>Сасыкольский</w:t>
      </w:r>
      <w:r w:rsidRPr="00D52576">
        <w:rPr>
          <w:rFonts w:ascii="Times New Roman" w:hAnsi="Times New Roman"/>
          <w:sz w:val="24"/>
          <w:szCs w:val="24"/>
        </w:rPr>
        <w:t xml:space="preserve"> сельсовет»                        </w:t>
      </w:r>
      <w:r w:rsidR="00D52576" w:rsidRPr="00D52576">
        <w:rPr>
          <w:rFonts w:ascii="Times New Roman" w:hAnsi="Times New Roman"/>
          <w:sz w:val="24"/>
          <w:szCs w:val="24"/>
        </w:rPr>
        <w:t xml:space="preserve">              </w:t>
      </w:r>
      <w:r w:rsidRPr="00D52576">
        <w:rPr>
          <w:rFonts w:ascii="Times New Roman" w:hAnsi="Times New Roman"/>
          <w:sz w:val="24"/>
          <w:szCs w:val="24"/>
        </w:rPr>
        <w:t xml:space="preserve"> </w:t>
      </w:r>
      <w:r w:rsidR="00D52576" w:rsidRPr="00D52576">
        <w:rPr>
          <w:rFonts w:ascii="Times New Roman" w:hAnsi="Times New Roman"/>
          <w:sz w:val="24"/>
          <w:szCs w:val="24"/>
        </w:rPr>
        <w:t xml:space="preserve">А.В. Акулов </w:t>
      </w:r>
      <w:r w:rsidRPr="00D52576">
        <w:rPr>
          <w:rFonts w:ascii="Times New Roman" w:hAnsi="Times New Roman"/>
          <w:sz w:val="24"/>
          <w:szCs w:val="24"/>
        </w:rPr>
        <w:t xml:space="preserve">  </w:t>
      </w:r>
    </w:p>
    <w:p w:rsidR="00886A8B" w:rsidRDefault="00886A8B" w:rsidP="00707D48">
      <w:pPr>
        <w:jc w:val="both"/>
        <w:rPr>
          <w:rFonts w:ascii="Times New Roman" w:hAnsi="Times New Roman"/>
          <w:sz w:val="24"/>
          <w:szCs w:val="24"/>
        </w:rPr>
      </w:pPr>
    </w:p>
    <w:p w:rsidR="00707D48" w:rsidRPr="00D52576" w:rsidRDefault="00886A8B" w:rsidP="00707D48">
      <w:pPr>
        <w:jc w:val="both"/>
        <w:rPr>
          <w:rFonts w:ascii="Times New Roman" w:hAnsi="Times New Roman"/>
          <w:sz w:val="24"/>
          <w:szCs w:val="24"/>
        </w:rPr>
      </w:pPr>
      <w:r>
        <w:rPr>
          <w:rFonts w:ascii="Times New Roman" w:hAnsi="Times New Roman"/>
          <w:sz w:val="24"/>
          <w:szCs w:val="24"/>
        </w:rPr>
        <w:t xml:space="preserve">Глава администрации                                                                                             А.В. Акулов </w:t>
      </w:r>
      <w:r w:rsidR="00707D48" w:rsidRPr="00D52576">
        <w:rPr>
          <w:rFonts w:ascii="Times New Roman" w:hAnsi="Times New Roman"/>
          <w:sz w:val="24"/>
          <w:szCs w:val="24"/>
        </w:rPr>
        <w:t xml:space="preserve">                                </w:t>
      </w:r>
    </w:p>
    <w:p w:rsidR="00D52576" w:rsidRDefault="00707D48" w:rsidP="00707D48">
      <w:pPr>
        <w:pStyle w:val="a4"/>
        <w:ind w:firstLine="709"/>
        <w:jc w:val="right"/>
        <w:rPr>
          <w:rFonts w:ascii="Times New Roman" w:hAnsi="Times New Roman"/>
          <w:sz w:val="24"/>
          <w:szCs w:val="24"/>
        </w:rPr>
      </w:pPr>
      <w:r w:rsidRPr="00D52576">
        <w:rPr>
          <w:rFonts w:ascii="Times New Roman" w:hAnsi="Times New Roman"/>
          <w:sz w:val="24"/>
          <w:szCs w:val="24"/>
        </w:rPr>
        <w:t xml:space="preserve">                                                                         </w:t>
      </w:r>
    </w:p>
    <w:p w:rsidR="00D52576" w:rsidRDefault="00D52576" w:rsidP="00707D48">
      <w:pPr>
        <w:pStyle w:val="a4"/>
        <w:ind w:firstLine="709"/>
        <w:jc w:val="right"/>
        <w:rPr>
          <w:rFonts w:ascii="Times New Roman" w:hAnsi="Times New Roman"/>
          <w:sz w:val="24"/>
          <w:szCs w:val="24"/>
        </w:rPr>
      </w:pPr>
    </w:p>
    <w:p w:rsidR="00D52576" w:rsidRDefault="00D52576" w:rsidP="00707D48">
      <w:pPr>
        <w:pStyle w:val="a4"/>
        <w:ind w:firstLine="709"/>
        <w:jc w:val="right"/>
        <w:rPr>
          <w:rFonts w:ascii="Times New Roman" w:hAnsi="Times New Roman"/>
          <w:sz w:val="24"/>
          <w:szCs w:val="24"/>
        </w:rPr>
      </w:pPr>
    </w:p>
    <w:p w:rsidR="00D52576" w:rsidRDefault="00D52576" w:rsidP="00886A8B">
      <w:pPr>
        <w:pStyle w:val="a4"/>
        <w:rPr>
          <w:rFonts w:ascii="Times New Roman" w:hAnsi="Times New Roman"/>
          <w:sz w:val="24"/>
          <w:szCs w:val="24"/>
        </w:rPr>
      </w:pPr>
    </w:p>
    <w:p w:rsidR="00D52576" w:rsidRDefault="00D52576" w:rsidP="00707D48">
      <w:pPr>
        <w:pStyle w:val="a4"/>
        <w:ind w:firstLine="709"/>
        <w:jc w:val="right"/>
        <w:rPr>
          <w:rFonts w:ascii="Times New Roman" w:hAnsi="Times New Roman"/>
          <w:sz w:val="24"/>
          <w:szCs w:val="24"/>
        </w:rPr>
      </w:pPr>
    </w:p>
    <w:p w:rsidR="00707D48" w:rsidRPr="00D52576" w:rsidRDefault="00707D48" w:rsidP="00707D48">
      <w:pPr>
        <w:pStyle w:val="a4"/>
        <w:ind w:firstLine="709"/>
        <w:jc w:val="right"/>
        <w:rPr>
          <w:rFonts w:ascii="Times New Roman" w:hAnsi="Times New Roman"/>
          <w:b/>
          <w:sz w:val="24"/>
          <w:szCs w:val="24"/>
        </w:rPr>
      </w:pPr>
      <w:r w:rsidRPr="00D52576">
        <w:rPr>
          <w:rFonts w:ascii="Times New Roman" w:hAnsi="Times New Roman"/>
          <w:sz w:val="24"/>
          <w:szCs w:val="24"/>
        </w:rPr>
        <w:t xml:space="preserve">       Приложение  к решению </w:t>
      </w:r>
    </w:p>
    <w:p w:rsidR="00707D48" w:rsidRPr="00D52576" w:rsidRDefault="00707D48" w:rsidP="00707D48">
      <w:pPr>
        <w:pStyle w:val="a4"/>
        <w:ind w:firstLine="709"/>
        <w:jc w:val="right"/>
        <w:rPr>
          <w:rFonts w:ascii="Times New Roman" w:hAnsi="Times New Roman"/>
          <w:sz w:val="24"/>
          <w:szCs w:val="24"/>
        </w:rPr>
      </w:pPr>
      <w:r w:rsidRPr="00D52576">
        <w:rPr>
          <w:rFonts w:ascii="Times New Roman" w:hAnsi="Times New Roman"/>
          <w:sz w:val="24"/>
          <w:szCs w:val="24"/>
        </w:rPr>
        <w:t xml:space="preserve">                                                              Совета МО «</w:t>
      </w:r>
      <w:r w:rsidR="00D52576" w:rsidRPr="00D52576">
        <w:rPr>
          <w:rFonts w:ascii="Times New Roman" w:hAnsi="Times New Roman"/>
          <w:sz w:val="24"/>
          <w:szCs w:val="24"/>
        </w:rPr>
        <w:t>Сасыкольский сельсовет»</w:t>
      </w:r>
      <w:r w:rsidRPr="00D52576">
        <w:rPr>
          <w:rFonts w:ascii="Times New Roman" w:hAnsi="Times New Roman"/>
          <w:sz w:val="24"/>
          <w:szCs w:val="24"/>
        </w:rPr>
        <w:t xml:space="preserve"> </w:t>
      </w:r>
    </w:p>
    <w:p w:rsidR="00707D48" w:rsidRPr="00D52576" w:rsidRDefault="00707D48" w:rsidP="00707D48">
      <w:pPr>
        <w:pStyle w:val="a4"/>
        <w:ind w:firstLine="709"/>
        <w:jc w:val="right"/>
        <w:rPr>
          <w:rFonts w:ascii="Times New Roman" w:hAnsi="Times New Roman"/>
          <w:sz w:val="24"/>
          <w:szCs w:val="24"/>
        </w:rPr>
      </w:pPr>
      <w:r w:rsidRPr="00D52576">
        <w:rPr>
          <w:rFonts w:ascii="Times New Roman" w:hAnsi="Times New Roman"/>
          <w:sz w:val="24"/>
          <w:szCs w:val="24"/>
        </w:rPr>
        <w:t xml:space="preserve">           от </w:t>
      </w:r>
      <w:r w:rsidR="00D52576" w:rsidRPr="00D52576">
        <w:rPr>
          <w:rFonts w:ascii="Times New Roman" w:hAnsi="Times New Roman"/>
          <w:sz w:val="24"/>
          <w:szCs w:val="24"/>
        </w:rPr>
        <w:t>30.10.2015</w:t>
      </w:r>
      <w:r w:rsidRPr="00D52576">
        <w:rPr>
          <w:rFonts w:ascii="Times New Roman" w:hAnsi="Times New Roman"/>
          <w:sz w:val="24"/>
          <w:szCs w:val="24"/>
        </w:rPr>
        <w:t xml:space="preserve"> г. № </w:t>
      </w:r>
      <w:r w:rsidR="00D52576" w:rsidRPr="00D52576">
        <w:rPr>
          <w:rFonts w:ascii="Times New Roman" w:hAnsi="Times New Roman"/>
          <w:sz w:val="24"/>
          <w:szCs w:val="24"/>
        </w:rPr>
        <w:t>5</w:t>
      </w:r>
      <w:r w:rsidRPr="00D52576">
        <w:rPr>
          <w:rFonts w:ascii="Times New Roman" w:hAnsi="Times New Roman"/>
          <w:sz w:val="24"/>
          <w:szCs w:val="24"/>
        </w:rPr>
        <w:t>9</w:t>
      </w:r>
    </w:p>
    <w:p w:rsidR="00707D48" w:rsidRPr="00D52576" w:rsidRDefault="00707D48" w:rsidP="00707D48">
      <w:pPr>
        <w:pStyle w:val="a4"/>
        <w:ind w:firstLine="709"/>
        <w:jc w:val="right"/>
        <w:rPr>
          <w:rFonts w:ascii="Times New Roman" w:hAnsi="Times New Roman"/>
          <w:sz w:val="24"/>
          <w:szCs w:val="24"/>
        </w:rPr>
      </w:pPr>
      <w:r w:rsidRPr="00D52576">
        <w:rPr>
          <w:rFonts w:ascii="Times New Roman" w:hAnsi="Times New Roman"/>
          <w:sz w:val="24"/>
          <w:szCs w:val="24"/>
        </w:rPr>
        <w:t xml:space="preserve">( в ред. от </w:t>
      </w:r>
      <w:r w:rsidR="008F59D1">
        <w:rPr>
          <w:rFonts w:ascii="Times New Roman" w:hAnsi="Times New Roman"/>
          <w:sz w:val="24"/>
          <w:szCs w:val="24"/>
        </w:rPr>
        <w:t>19.11.</w:t>
      </w:r>
      <w:r w:rsidR="00D52576" w:rsidRPr="00D52576">
        <w:rPr>
          <w:rFonts w:ascii="Times New Roman" w:hAnsi="Times New Roman"/>
          <w:sz w:val="24"/>
          <w:szCs w:val="24"/>
        </w:rPr>
        <w:t>2019</w:t>
      </w:r>
      <w:r w:rsidRPr="00D52576">
        <w:rPr>
          <w:rFonts w:ascii="Times New Roman" w:hAnsi="Times New Roman"/>
          <w:sz w:val="24"/>
          <w:szCs w:val="24"/>
        </w:rPr>
        <w:t xml:space="preserve">. № </w:t>
      </w:r>
      <w:r w:rsidR="008F59D1">
        <w:rPr>
          <w:rFonts w:ascii="Times New Roman" w:hAnsi="Times New Roman"/>
          <w:sz w:val="24"/>
          <w:szCs w:val="24"/>
        </w:rPr>
        <w:t>7</w:t>
      </w:r>
      <w:r w:rsidRPr="00D52576">
        <w:rPr>
          <w:rFonts w:ascii="Times New Roman" w:hAnsi="Times New Roman"/>
          <w:sz w:val="24"/>
          <w:szCs w:val="24"/>
        </w:rPr>
        <w:t>)</w:t>
      </w:r>
    </w:p>
    <w:p w:rsidR="00707D48" w:rsidRPr="00D52576" w:rsidRDefault="00707D48" w:rsidP="00707D48">
      <w:pPr>
        <w:pStyle w:val="a4"/>
        <w:ind w:firstLine="709"/>
        <w:jc w:val="right"/>
        <w:rPr>
          <w:rFonts w:ascii="Times New Roman" w:hAnsi="Times New Roman"/>
          <w:b/>
          <w:sz w:val="24"/>
          <w:szCs w:val="24"/>
        </w:rPr>
      </w:pPr>
    </w:p>
    <w:p w:rsidR="00D52576" w:rsidRPr="00D52576" w:rsidRDefault="00D52576" w:rsidP="00D52576">
      <w:pPr>
        <w:widowControl w:val="0"/>
        <w:autoSpaceDE w:val="0"/>
        <w:autoSpaceDN w:val="0"/>
        <w:adjustRightInd w:val="0"/>
        <w:jc w:val="center"/>
        <w:rPr>
          <w:rFonts w:ascii="Times New Roman" w:hAnsi="Times New Roman"/>
          <w:bCs/>
          <w:sz w:val="24"/>
          <w:szCs w:val="24"/>
        </w:rPr>
      </w:pPr>
      <w:bookmarkStart w:id="0" w:name="_GoBack"/>
      <w:bookmarkEnd w:id="0"/>
      <w:r w:rsidRPr="00D52576">
        <w:rPr>
          <w:rFonts w:ascii="Times New Roman" w:hAnsi="Times New Roman"/>
          <w:bCs/>
          <w:sz w:val="24"/>
          <w:szCs w:val="24"/>
        </w:rPr>
        <w:t>ПОЛОЖЕНИЕ О БЮДЖЕТНОМ ПРОЦЕССЕ В МУНИЦИПАЛЬНОМ ОБРАЗОВАНИИ «САСЫКОЛЬСКИЙ СЕЛЬСОВЕТ»</w:t>
      </w:r>
    </w:p>
    <w:p w:rsidR="00D52576" w:rsidRPr="00D52576" w:rsidRDefault="00D52576" w:rsidP="00D52576">
      <w:pPr>
        <w:widowControl w:val="0"/>
        <w:autoSpaceDE w:val="0"/>
        <w:autoSpaceDN w:val="0"/>
        <w:adjustRightInd w:val="0"/>
        <w:jc w:val="center"/>
        <w:rPr>
          <w:rFonts w:ascii="Times New Roman" w:hAnsi="Times New Roman"/>
          <w:sz w:val="24"/>
          <w:szCs w:val="24"/>
        </w:rPr>
      </w:pPr>
    </w:p>
    <w:p w:rsidR="00D52576" w:rsidRPr="00D52576" w:rsidRDefault="00D52576" w:rsidP="00D52576">
      <w:pPr>
        <w:widowControl w:val="0"/>
        <w:autoSpaceDE w:val="0"/>
        <w:autoSpaceDN w:val="0"/>
        <w:adjustRightInd w:val="0"/>
        <w:jc w:val="center"/>
        <w:outlineLvl w:val="1"/>
        <w:rPr>
          <w:rFonts w:ascii="Times New Roman" w:hAnsi="Times New Roman"/>
          <w:sz w:val="24"/>
          <w:szCs w:val="24"/>
        </w:rPr>
      </w:pPr>
      <w:bookmarkStart w:id="1" w:name="Par38"/>
      <w:bookmarkEnd w:id="1"/>
      <w:r w:rsidRPr="00D52576">
        <w:rPr>
          <w:rFonts w:ascii="Times New Roman" w:hAnsi="Times New Roman"/>
          <w:sz w:val="24"/>
          <w:szCs w:val="24"/>
        </w:rPr>
        <w:t xml:space="preserve"> 1. Предмет правового регулирования</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bookmarkStart w:id="2" w:name="Par40"/>
      <w:bookmarkEnd w:id="2"/>
      <w:r w:rsidRPr="00D52576">
        <w:rPr>
          <w:rFonts w:ascii="Times New Roman" w:hAnsi="Times New Roman"/>
          <w:sz w:val="24"/>
          <w:szCs w:val="24"/>
        </w:rPr>
        <w:t xml:space="preserve">Настоящее Положение регламентирует деятельность участников бюджетного процесса по составлению и рассмотрению проектов решений о бюджете муниципального образования «Сасыкольский сельсовет», утверждению и исполнению бюджета, контролю за его исполнением, составлению, внешней проверке, рассмотрению и утверждению бюджетной отчетности. </w:t>
      </w:r>
    </w:p>
    <w:p w:rsidR="00D52576" w:rsidRPr="00D52576" w:rsidRDefault="00D52576" w:rsidP="00D52576">
      <w:pPr>
        <w:widowControl w:val="0"/>
        <w:autoSpaceDE w:val="0"/>
        <w:autoSpaceDN w:val="0"/>
        <w:adjustRightInd w:val="0"/>
        <w:spacing w:after="120"/>
        <w:ind w:firstLine="539"/>
        <w:jc w:val="center"/>
        <w:outlineLvl w:val="2"/>
        <w:rPr>
          <w:rFonts w:ascii="Times New Roman" w:hAnsi="Times New Roman"/>
          <w:sz w:val="24"/>
          <w:szCs w:val="24"/>
        </w:rPr>
      </w:pPr>
      <w:bookmarkStart w:id="3" w:name="Par44"/>
      <w:bookmarkEnd w:id="3"/>
      <w:r w:rsidRPr="00D52576">
        <w:rPr>
          <w:rFonts w:ascii="Times New Roman" w:hAnsi="Times New Roman"/>
          <w:sz w:val="24"/>
          <w:szCs w:val="24"/>
        </w:rPr>
        <w:t xml:space="preserve">2. Правовая основа бюджетного процесса в муниципальном образовании </w:t>
      </w:r>
    </w:p>
    <w:p w:rsidR="00D52576" w:rsidRPr="00D52576" w:rsidRDefault="00D52576" w:rsidP="00D52576">
      <w:pPr>
        <w:widowControl w:val="0"/>
        <w:autoSpaceDE w:val="0"/>
        <w:autoSpaceDN w:val="0"/>
        <w:adjustRightInd w:val="0"/>
        <w:spacing w:after="120"/>
        <w:ind w:firstLine="539"/>
        <w:jc w:val="center"/>
        <w:outlineLvl w:val="2"/>
        <w:rPr>
          <w:rFonts w:ascii="Times New Roman" w:hAnsi="Times New Roman"/>
          <w:sz w:val="24"/>
          <w:szCs w:val="24"/>
        </w:rPr>
      </w:pPr>
      <w:r w:rsidRPr="00D52576">
        <w:rPr>
          <w:rFonts w:ascii="Times New Roman" w:hAnsi="Times New Roman"/>
          <w:sz w:val="24"/>
          <w:szCs w:val="24"/>
        </w:rPr>
        <w:t>«Сасыкольский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Бюджетный процесс в муниципальном образовании «Сасыкольский сельсовет» регулируется Бюджетным </w:t>
      </w:r>
      <w:hyperlink r:id="rId7" w:history="1">
        <w:r w:rsidRPr="00D52576">
          <w:rPr>
            <w:rFonts w:ascii="Times New Roman" w:hAnsi="Times New Roman"/>
            <w:sz w:val="24"/>
            <w:szCs w:val="24"/>
          </w:rPr>
          <w:t>кодексом</w:t>
        </w:r>
      </w:hyperlink>
      <w:r w:rsidRPr="00D52576">
        <w:rPr>
          <w:rFonts w:ascii="Times New Roman" w:hAnsi="Times New Roman"/>
          <w:sz w:val="24"/>
          <w:szCs w:val="24"/>
        </w:rPr>
        <w:t xml:space="preserve"> Российской Федерации, федеральными законами, Законами Астраханской области, Уставом муниципального образования «Сасыкольский сельсовет», настоящим Положением.</w:t>
      </w:r>
    </w:p>
    <w:p w:rsidR="00D52576" w:rsidRPr="00D52576" w:rsidRDefault="00D52576" w:rsidP="00D52576">
      <w:pPr>
        <w:widowControl w:val="0"/>
        <w:autoSpaceDE w:val="0"/>
        <w:autoSpaceDN w:val="0"/>
        <w:adjustRightInd w:val="0"/>
        <w:ind w:firstLine="540"/>
        <w:jc w:val="center"/>
        <w:outlineLvl w:val="1"/>
        <w:rPr>
          <w:rFonts w:ascii="Times New Roman" w:hAnsi="Times New Roman"/>
          <w:sz w:val="24"/>
          <w:szCs w:val="24"/>
        </w:rPr>
      </w:pPr>
      <w:r w:rsidRPr="00D52576">
        <w:rPr>
          <w:rFonts w:ascii="Times New Roman" w:hAnsi="Times New Roman"/>
          <w:sz w:val="24"/>
          <w:szCs w:val="24"/>
        </w:rPr>
        <w:t>3. Понятия и термины, применяемые в настоящем Положении</w:t>
      </w:r>
    </w:p>
    <w:p w:rsid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Понятия и термины, используемые в настоящем Положении, применяются в значениях, определенных бюджетным законодательством Российской Федерации.</w:t>
      </w:r>
      <w:bookmarkStart w:id="4" w:name="Par48"/>
      <w:bookmarkStart w:id="5" w:name="Par52"/>
      <w:bookmarkEnd w:id="4"/>
      <w:bookmarkEnd w:id="5"/>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6" w:name="Par57"/>
      <w:bookmarkEnd w:id="6"/>
      <w:r w:rsidRPr="00D52576">
        <w:rPr>
          <w:rFonts w:ascii="Times New Roman" w:hAnsi="Times New Roman"/>
          <w:sz w:val="24"/>
          <w:szCs w:val="24"/>
        </w:rPr>
        <w:t>4. Участники бюджетного процесса в муниципальном образовании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Участниками бюджетного процесса, обладающими полномочиями в соответствии с Бюджетным кодексом Российской Федерации и настоящим Положением, являются:</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4.1  Совет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4.2. Глава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4.3.  администрация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4.4. сектор учета администрации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4.5.  главные распорядители (распорядители) бюджетных средств;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4.6.  главные администраторы (администраторы) доходов бюджетов;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4.7. главные администраторы (администраторы) источников финансирования дефицита бюджета;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lastRenderedPageBreak/>
        <w:t>4.8.  получатели бюджетных средств;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4.9. иные органы, на которые бюджетным законодательством Российской Федерации возложены бюджетные полномочия. </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7" w:name="Par72"/>
      <w:bookmarkEnd w:id="7"/>
      <w:r w:rsidRPr="00D52576">
        <w:rPr>
          <w:rFonts w:ascii="Times New Roman" w:hAnsi="Times New Roman"/>
          <w:sz w:val="24"/>
          <w:szCs w:val="24"/>
        </w:rPr>
        <w:t>5. Бюджетные полномочия участников бюджетного процесса</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5.1. Совет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5.1.1 рассматривает и утверждает бюджет муниципального образования «Сасыкольский сельсовет», отчеты об его исполнении;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5.1.2. осуществляет контроль в ходе рассмотрения отдельных вопросов исполнения бюджета муниципального образования «Сасыкольский сельсовет» на своих заседаниях, заседаниях комиссий, рабочих групп Совета муниципального образования «Сасыкольский сельсовет», в ходе проводимых Советом муниципального образования «Сасыкольский сельсовет» слушаний и в связи с депутатскими запросами;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5.1.3. устанавливает порядок организации и проведения публичных слушаний по проекту бюджета муниципального образования «Сасыкольский сельсовет» и годовому отчету об исполнении бюджета муниципального образования «Сасыкольский сельсовет», порядок официального опубликования проекта бюджета муниципального образования «Сасыкольский сельсовет», годового отчета об исполнении бюджета муниципального образования «Сасыкольский сельсовет», ежеквартальных сведений о ходе исполнения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5.1.4. осуществляет иные полномочия, определенные бюджетным законодательством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5.2. Глава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5.2.1. представляет на утверждение Совета муниципального образования «Сасыкольский сельсовет» проекты решений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5.2.2. представляет на утверждение Совета муниципального образования «Сасыкольский сельсовет» проекты решений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5.2.3. осуществляет иные полномочия, определенные бюджетным законодательством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5.3. Администрация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5.3.1. обеспечивает составление проекта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5.3.2. представляет проекты бюджета муниципального образования «Сасыкольский сельсовет» с необходимыми документами и материалами Главе муниципального образования «Сасыкольский сельсовет» для последующего утверждения Советом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lastRenderedPageBreak/>
        <w:t>5.3.3. обеспечивает исполнение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5.3.4. готовит отчеты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5.3.5. осуществляет иные полномочия, определенные бюджетным законодательством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 сектор учета администрации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5.4.1. составляет проект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5.4.2. направляет проект бюджета муниципального образования «Сасыкольский сельсовет» с необходимыми документами и материалами в администрацию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5.4.3. организует исполнение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5.4.4. устанавливает порядок составления бюджетной отчетности;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5.4.5.осуществляет составление информации об исполнении бюджета муниципального образования «Сасыкольский сельсовет» за первый квартал, полугодие, девять месяцев и годового отчета об исполнении бюджета муниципального образования «Сасыкольский сельсовет» текущего финансового года;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5.4.6. осуществляет внутренний муниципальный финансовый контроль;</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5.4.7. осуществляет установление, детализацию и определение порядка применения бюджетной классификации Российской Федерации в части, относящейся к бюджету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5.4.8. осуществляет иные полномочия, определенные бюджетным законодательством Российской Федерации.</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8" w:name="Par106"/>
      <w:bookmarkEnd w:id="8"/>
      <w:r w:rsidRPr="00D52576">
        <w:rPr>
          <w:rFonts w:ascii="Times New Roman" w:hAnsi="Times New Roman"/>
          <w:sz w:val="24"/>
          <w:szCs w:val="24"/>
        </w:rPr>
        <w:t>6. Субъекты права правотворческой инициативы в области регулирования бюджетных правоотношений</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6.1. Правом внесения на рассмотрение в Совет муниципального образования «Сасыкольский сельсовет» проекта решения о бюджете муниципального образования «Сасыкольский сельсовет» обладает Глава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6.2. Глава муниципального образования «Сасыкольский сельсовет», депутаты Совета муниципального образования «Сасыкольский сельсовет», иные субъекты правотворческой инициативы, определенные </w:t>
      </w:r>
      <w:hyperlink r:id="rId8" w:history="1">
        <w:r w:rsidRPr="00D52576">
          <w:rPr>
            <w:rFonts w:ascii="Times New Roman" w:hAnsi="Times New Roman"/>
            <w:sz w:val="24"/>
            <w:szCs w:val="24"/>
          </w:rPr>
          <w:t>Уставом</w:t>
        </w:r>
      </w:hyperlink>
      <w:r w:rsidRPr="00D52576">
        <w:rPr>
          <w:rFonts w:ascii="Times New Roman" w:hAnsi="Times New Roman"/>
          <w:sz w:val="24"/>
          <w:szCs w:val="24"/>
        </w:rPr>
        <w:t xml:space="preserve"> муниципального образования «Сасыкольский сельсовет», вправе вносить поправки в проект решения о бюджете муниципального образования «Сасыкольский сельсовет» и изменения в него в порядке, установленном настоящим Положением.</w:t>
      </w:r>
    </w:p>
    <w:p w:rsidR="00D52576" w:rsidRP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bookmarkStart w:id="9" w:name="Par111"/>
      <w:bookmarkEnd w:id="9"/>
      <w:r w:rsidRPr="00D52576">
        <w:rPr>
          <w:rFonts w:ascii="Times New Roman" w:hAnsi="Times New Roman"/>
          <w:sz w:val="24"/>
          <w:szCs w:val="24"/>
        </w:rPr>
        <w:lastRenderedPageBreak/>
        <w:t>7. Составление проекта бюджета муниципального образования</w:t>
      </w:r>
    </w:p>
    <w:p w:rsid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r w:rsidRPr="00D52576">
        <w:rPr>
          <w:rFonts w:ascii="Times New Roman" w:hAnsi="Times New Roman"/>
          <w:sz w:val="24"/>
          <w:szCs w:val="24"/>
        </w:rPr>
        <w:t>«Сасыкольский сельсовет»</w:t>
      </w:r>
    </w:p>
    <w:p w:rsidR="00D52576" w:rsidRP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7.1. Составление проекта бюджета муниципального образования «Сасыкольский сельсовет» начинается не позднее чем за 6 месяцев до начала очередного финансового года.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7.2. До начала составления проекта бюджета муниципального образования «Сасыкольский сельсовет» администрацией муниципального образования «Сасыкольский сельсовет» определяются ответственные исполнители, порядок и сроки работы над документами и материалами, необходимыми для составления проекта бюджета муниципального образования «Сасыкольский сельсовет».</w:t>
      </w:r>
    </w:p>
    <w:p w:rsidR="00D52576" w:rsidRDefault="00D52576" w:rsidP="00D52576">
      <w:pPr>
        <w:pStyle w:val="a3"/>
        <w:spacing w:after="0" w:line="240" w:lineRule="auto"/>
        <w:ind w:left="0" w:firstLine="709"/>
        <w:contextualSpacing w:val="0"/>
        <w:rPr>
          <w:rFonts w:ascii="Times New Roman" w:hAnsi="Times New Roman"/>
          <w:sz w:val="24"/>
          <w:szCs w:val="24"/>
        </w:rPr>
      </w:pPr>
      <w:r w:rsidRPr="00D52576">
        <w:rPr>
          <w:rFonts w:ascii="Times New Roman" w:hAnsi="Times New Roman"/>
          <w:sz w:val="24"/>
          <w:szCs w:val="24"/>
        </w:rPr>
        <w:t xml:space="preserve">7.3. </w:t>
      </w:r>
      <w:r>
        <w:rPr>
          <w:rFonts w:ascii="Times New Roman" w:hAnsi="Times New Roman"/>
          <w:sz w:val="24"/>
          <w:szCs w:val="24"/>
        </w:rPr>
        <w:t>Составление проекта бюджета поселения основывается на:</w:t>
      </w:r>
    </w:p>
    <w:p w:rsidR="00D52576" w:rsidRPr="00D52576" w:rsidRDefault="00D52576" w:rsidP="00D52576">
      <w:pPr>
        <w:pStyle w:val="a3"/>
        <w:spacing w:after="0"/>
        <w:ind w:left="0" w:firstLine="709"/>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7.3.1. </w:t>
      </w:r>
      <w:r w:rsidRPr="00D52576">
        <w:rPr>
          <w:rFonts w:ascii="Times New Roman" w:eastAsia="Times New Roman" w:hAnsi="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52576" w:rsidRPr="00D52576" w:rsidRDefault="00D52576" w:rsidP="00D52576">
      <w:pPr>
        <w:pStyle w:val="a3"/>
        <w:spacing w:after="0"/>
        <w:ind w:left="0" w:firstLine="709"/>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7.3.2.</w:t>
      </w:r>
      <w:r w:rsidRPr="00D52576">
        <w:rPr>
          <w:rFonts w:ascii="Times New Roman" w:eastAsia="Times New Roman" w:hAnsi="Times New Roman"/>
          <w:sz w:val="24"/>
          <w:szCs w:val="24"/>
          <w:lang w:eastAsia="ru-RU"/>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52576" w:rsidRPr="00D52576" w:rsidRDefault="00D52576" w:rsidP="00D52576">
      <w:pPr>
        <w:pStyle w:val="a3"/>
        <w:spacing w:after="0"/>
        <w:ind w:left="709"/>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7.3.3.</w:t>
      </w:r>
      <w:r w:rsidRPr="00D525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52576">
        <w:rPr>
          <w:rFonts w:ascii="Times New Roman" w:eastAsia="Times New Roman" w:hAnsi="Times New Roman"/>
          <w:sz w:val="24"/>
          <w:szCs w:val="24"/>
          <w:lang w:eastAsia="ru-RU"/>
        </w:rPr>
        <w:t>прогнозе социально-экономического развития;</w:t>
      </w:r>
    </w:p>
    <w:p w:rsidR="00D52576" w:rsidRPr="00D52576" w:rsidRDefault="00D52576" w:rsidP="00D52576">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7.3.4. </w:t>
      </w:r>
      <w:r w:rsidRPr="00D52576">
        <w:rPr>
          <w:rFonts w:ascii="Times New Roman" w:eastAsia="Times New Roman" w:hAnsi="Times New Roman"/>
          <w:sz w:val="24"/>
          <w:szCs w:val="24"/>
          <w:lang w:eastAsia="ru-RU"/>
        </w:rPr>
        <w:t>бюджетном прогнозе (проекте бюджетного прогноза, проекте изменений бюджетного прогноза) на долгосрочный период;</w:t>
      </w:r>
    </w:p>
    <w:p w:rsidR="00D52576" w:rsidRPr="00D52576" w:rsidRDefault="00D52576" w:rsidP="00D52576">
      <w:pPr>
        <w:pStyle w:val="a3"/>
        <w:spacing w:after="0"/>
        <w:ind w:left="709"/>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7.3.5. </w:t>
      </w:r>
      <w:r w:rsidRPr="00D52576">
        <w:rPr>
          <w:rFonts w:ascii="Times New Roman" w:eastAsia="Times New Roman" w:hAnsi="Times New Roman"/>
          <w:sz w:val="24"/>
          <w:szCs w:val="24"/>
          <w:lang w:eastAsia="ru-RU"/>
        </w:rPr>
        <w:t xml:space="preserve"> муниципальных программах (проектах муниципальных программ, проектах изменений указанных программ)</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Pr="00D52576">
        <w:rPr>
          <w:rFonts w:ascii="Times New Roman" w:hAnsi="Times New Roman"/>
          <w:sz w:val="24"/>
          <w:szCs w:val="24"/>
        </w:rPr>
        <w:t>7.</w:t>
      </w:r>
      <w:r>
        <w:rPr>
          <w:rFonts w:ascii="Times New Roman" w:hAnsi="Times New Roman"/>
          <w:sz w:val="24"/>
          <w:szCs w:val="24"/>
        </w:rPr>
        <w:t>4.</w:t>
      </w:r>
      <w:r w:rsidRPr="00D52576">
        <w:rPr>
          <w:rFonts w:ascii="Times New Roman" w:hAnsi="Times New Roman"/>
          <w:sz w:val="24"/>
          <w:szCs w:val="24"/>
        </w:rPr>
        <w:t xml:space="preserve"> Порядок и сроки составления проекта бюджета муниципального образования «Сасыкольский сельсовет» устанавливаются администрацией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7.5. Проектом бюджета муниципального образования «Сасыкольский сельсовет»  на очередной финансовый год и плановый период предусматривается уточнение показателей утвержденного бюджета муниципального образования «Сасыкольский сельсовет» планового периода и утверждение показателей второго года планового периода проекта составляемого бюджета.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7.6. Уточнение показателей планового периода предусматривает: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7.6.1. утверждение уточненных показателей, являющихся предметом рассмотрения проекта решения о бюджете муниципального образования «Сасыкольский сельсовет»  на очередной финансовый год и плановый период в первом и во втором чтениях;</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7.6.2.утверждение увеличения или сокращения утвержденных показателей ведомственной структуры расходов бюджета муниципального образования «Сасыкольский сельсовет» либо включение в нее бюджетных ассигнований по дополнительным целевым статьям и (или) видам расходов бюджета муниципального образования «Сасыкольский сельсовет».</w:t>
      </w:r>
    </w:p>
    <w:p w:rsidR="00D52576" w:rsidRP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bookmarkStart w:id="10" w:name="Par127"/>
      <w:bookmarkEnd w:id="10"/>
      <w:r w:rsidRPr="00D52576">
        <w:rPr>
          <w:rFonts w:ascii="Times New Roman" w:hAnsi="Times New Roman"/>
          <w:sz w:val="24"/>
          <w:szCs w:val="24"/>
        </w:rPr>
        <w:t>8. Срок отказа муниципального образования «Сасыкольский сельсовет»</w:t>
      </w:r>
    </w:p>
    <w:p w:rsidR="00D52576" w:rsidRP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r w:rsidRPr="00D52576">
        <w:rPr>
          <w:rFonts w:ascii="Times New Roman" w:hAnsi="Times New Roman"/>
          <w:sz w:val="24"/>
          <w:szCs w:val="24"/>
        </w:rPr>
        <w:t>от получения в очередном финансовом году дотаций из других бюджетов бюджетной системы  Российской Федерации</w:t>
      </w:r>
    </w:p>
    <w:p w:rsidR="00D52576" w:rsidRP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r w:rsidRPr="00D52576">
        <w:rPr>
          <w:rFonts w:ascii="Times New Roman" w:hAnsi="Times New Roman"/>
          <w:sz w:val="24"/>
          <w:szCs w:val="24"/>
        </w:rPr>
        <w:lastRenderedPageBreak/>
        <w:t xml:space="preserve"> или от налоговых доходов</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Советом муниципального образования «Сасыкольский сельсовет» не позднее 1 октября текущего финансового года может быть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p>
    <w:p w:rsidR="00D52576" w:rsidRPr="00D52576" w:rsidRDefault="00D52576" w:rsidP="00D52576">
      <w:pPr>
        <w:widowControl w:val="0"/>
        <w:autoSpaceDE w:val="0"/>
        <w:autoSpaceDN w:val="0"/>
        <w:adjustRightInd w:val="0"/>
        <w:spacing w:after="0"/>
        <w:jc w:val="center"/>
        <w:outlineLvl w:val="2"/>
        <w:rPr>
          <w:rFonts w:ascii="Times New Roman" w:hAnsi="Times New Roman"/>
          <w:sz w:val="24"/>
          <w:szCs w:val="24"/>
        </w:rPr>
      </w:pPr>
      <w:bookmarkStart w:id="11" w:name="Par131"/>
      <w:bookmarkEnd w:id="11"/>
      <w:r w:rsidRPr="00D52576">
        <w:rPr>
          <w:rFonts w:ascii="Times New Roman" w:hAnsi="Times New Roman"/>
          <w:sz w:val="24"/>
          <w:szCs w:val="24"/>
        </w:rPr>
        <w:t>9. Внесение проектов решений о бюджете муниципального образования</w:t>
      </w:r>
    </w:p>
    <w:p w:rsidR="00D52576" w:rsidRPr="00D52576" w:rsidRDefault="00D52576" w:rsidP="00D52576">
      <w:pPr>
        <w:widowControl w:val="0"/>
        <w:autoSpaceDE w:val="0"/>
        <w:autoSpaceDN w:val="0"/>
        <w:adjustRightInd w:val="0"/>
        <w:spacing w:after="0"/>
        <w:jc w:val="center"/>
        <w:outlineLvl w:val="2"/>
        <w:rPr>
          <w:rFonts w:ascii="Times New Roman" w:hAnsi="Times New Roman"/>
          <w:sz w:val="24"/>
          <w:szCs w:val="24"/>
        </w:rPr>
      </w:pPr>
      <w:r w:rsidRPr="00D52576">
        <w:rPr>
          <w:rFonts w:ascii="Times New Roman" w:hAnsi="Times New Roman"/>
          <w:sz w:val="24"/>
          <w:szCs w:val="24"/>
        </w:rPr>
        <w:t>«Сасыкольский сельсовет» на рассмотрение Совета муниципального  образования «Сасыкольский сельсовет»</w:t>
      </w:r>
    </w:p>
    <w:p w:rsidR="00D52576" w:rsidRPr="00D52576" w:rsidRDefault="00D52576" w:rsidP="00D52576">
      <w:pPr>
        <w:widowControl w:val="0"/>
        <w:autoSpaceDE w:val="0"/>
        <w:autoSpaceDN w:val="0"/>
        <w:adjustRightInd w:val="0"/>
        <w:jc w:val="center"/>
        <w:outlineLvl w:val="2"/>
        <w:rPr>
          <w:rFonts w:ascii="Times New Roman" w:hAnsi="Times New Roman"/>
          <w:sz w:val="24"/>
          <w:szCs w:val="24"/>
        </w:rPr>
      </w:pP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Глава муниципального образования «Сасыкольский сельсовет» вносит на рассмотрение Совета муниципального образования «Сасыкольский сельсовет» проект решения о бюджете муниципального образования «Сасыкольский сельсовет» не позднее 15 ноября текущего года.</w:t>
      </w:r>
    </w:p>
    <w:p w:rsidR="00D52576" w:rsidRPr="00D52576" w:rsidRDefault="00D52576" w:rsidP="00D52576">
      <w:pPr>
        <w:widowControl w:val="0"/>
        <w:autoSpaceDE w:val="0"/>
        <w:autoSpaceDN w:val="0"/>
        <w:adjustRightInd w:val="0"/>
        <w:jc w:val="both"/>
        <w:rPr>
          <w:rFonts w:ascii="Times New Roman" w:hAnsi="Times New Roman"/>
          <w:sz w:val="24"/>
          <w:szCs w:val="24"/>
        </w:rPr>
      </w:pP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12" w:name="Par135"/>
      <w:bookmarkEnd w:id="12"/>
      <w:r w:rsidRPr="00D52576">
        <w:rPr>
          <w:rFonts w:ascii="Times New Roman" w:hAnsi="Times New Roman"/>
          <w:sz w:val="24"/>
          <w:szCs w:val="24"/>
        </w:rPr>
        <w:t>10. Документы и материалы, представляемые одновременно с проектом решения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Главой муниципального образования «Сасыкольский сельсовет» одновременно с проектом решения о бюджете муниципального образования «Сасыкольский сельсовет» в Совет муниципального образования «Сасыкольский сельсовет» представляются:</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 основные направления бюджетной политики и основные направления налоговой политики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10.2. предварительные итоги социально-экономического развития муниципального образования «Сасыкольский сельсовет» за истекший период текущего финансового года и ожидаемые итоги социально-экономического развития района за текущий финансовый год;</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10.3. прогноз социально-экономического развития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10.4.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«Сасыкольский сельсовет» на очередной финансовый год и плановый период;</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10.5. пояснительная записка к проекту решения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10.6. методики (проекты методик) и расчеты распределения межбюджетных трансфертов;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10.7.  верхний предел муниципального долга на 1 января года, следующего за очередным финансовым годом и каждым годом планового периода;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lastRenderedPageBreak/>
        <w:t>10.8. оценка ожидаемого исполнения бюджета на текущий финансовый год;</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10.9. предложенные Советом муниципального образования «Сасыкольский сельсовет», Контрольно-счетной палатой муниципального образования «Харабалинский район» проекты бюджетных смет указанных органов, представляемые в случае возникновения разногласий с финансовым управлением администрации муниципального образования «Сасыкольский сельсовет» (далее - финансовое управление) в отношении указанных бюджетных смет;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10.10. отчет об исполнении бюджета муниципального образования «Сасыкольский сельсовет» за истекший период текущего финансового года на последнюю отчетную дату;</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10.11. расчеты по статьям классификации доходов бюджетов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10.12. перечень нормативных правовых актов муниципального образования «Сасыкольский сельсовет», действие которых отменяется или приостанавливается в связи с тем, что бюджетом муниципального образования «Сасыкольский сельсовет» не предусмотрены средства на их реализацию;</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10.13. показатели сбора налогов на территории муниципального образования «Сасыкольский сельсовет» по уровням бюджетной системы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10.14. оценка эффективности предоставляемых (планируемых к предоставлению) налоговых льгот и ставок налогов за год, предшествующий текущему финансовому году, текущий финансовый год, а также очередной финансовый год;</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10.15. паспорта муниципальных программ (проекты изменений в указанные паспорта);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10.16. перечень муниципальных программ;</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10.17. отчет об исполнении муниципальных программ;</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10.18. бюджетный прогноз (проект бюджетного прогноза, проект изменений бюджетного прогноза) муниципального образования «Сасыкольский сельсовет» на долгосрочный период;</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10.19. реестры источников доходов бюджета муниципального образования «Сасыкольский сельсовет»;</w:t>
      </w:r>
    </w:p>
    <w:p w:rsid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10.20. иные документы и материалы, предоставление которых предусмотрено бюджетным законодательством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13" w:name="Par195"/>
      <w:bookmarkStart w:id="14" w:name="Par201"/>
      <w:bookmarkStart w:id="15" w:name="Par154"/>
      <w:bookmarkEnd w:id="13"/>
      <w:bookmarkEnd w:id="14"/>
      <w:bookmarkEnd w:id="15"/>
      <w:r w:rsidRPr="00D52576">
        <w:rPr>
          <w:rFonts w:ascii="Times New Roman" w:hAnsi="Times New Roman"/>
          <w:sz w:val="24"/>
          <w:szCs w:val="24"/>
        </w:rPr>
        <w:t>11. Принятие к рассмотрению проекта решения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11.1. Проект решения о бюджете муниципального образования «Сасыкольский сельсовет» считается внесенным в срок, если он доставлен в Совет муниципального образования «Сасыкольский сельсовет» до 17 часов 00 минут 15 ноября текущего года.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11.2. В течение суток со дня внесения проекта решения о бюджете на очередной финансовый год и плановый период в Совет муниципального образования «Сасыкольский сельсовет» Председатель Совета направляет его в комиссию по бюджетно-финансовой политике и налогам Совета муниципального образования «Сасыкольский сельсовет» (далее – бюджетная комиссия) для подготовки заключения на соответствие представленных </w:t>
      </w:r>
      <w:r w:rsidRPr="00D52576">
        <w:rPr>
          <w:rFonts w:ascii="Times New Roman" w:hAnsi="Times New Roman"/>
          <w:sz w:val="24"/>
          <w:szCs w:val="24"/>
        </w:rPr>
        <w:lastRenderedPageBreak/>
        <w:t>документов и материалов требованиям настоящего Положения. Депутаты Совета муниципального образования «Сасыкольский сельсовет», которые не входят в состав бюджетной комиссии, вправе принять участие в работе бюджетной комиссии по подготовке заключения, указанного в настоящем пункте.</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11.3. На основании заключения бюджетной комиссии Председатель Совета муниципального образования «Сасыкольский сельсовет» принимает решение о принятии к рассмотрению Советом муниципального образования «Сасыкольский сельсовет»  указанного проекта решения, либо о возвращении его Главе муниципального образования «Сасыкольский сельсовет» на доработку, если состав представленных документов и материалов не соответствует требованиям настоящего Положения.</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11.4. Доработанный проект решения со всеми необходимыми документами и материалами должен быть представлен в Совет муниципального образования «Сасыкольский сельсовет» Главой муниципального образования «Сасыкольский сельсовет» в течение 10 дней со дня возвращения его на доработку и рассмотрен Советом в установленном настоящим Положением порядке.</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11.5. Заключение бюджетной комиссии Совета муниципального образования «Сасыкольский сельсовет» учитывается при подготовке депутатами Совета муниципального образования поправок к проекту решения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11.6. В недельный срок со дня принятия решения о принятии к рассмотрению Советом муниципального образования «Сасыкольский сельсовет» проекта решения о бюджете муниципального образования «Сасыкольский сельсовет»  проводится первое чтение проекта решения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11.6.1. Предметом первого чтения является одобрение основных параметров проекта решения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11.6.2.  После принятия проекта бюджета муниципального образования «Сасыкольский сельсовет» Совет муниципального образования «Сасыкольский сельсовет» организует проведение публичных слушаний по проекту бюджета муниципального образования «Сасыкольский сельсовет» в соответствии с Положением о публичных слушаниях в муниципальном образовании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11.6.3. В двухнедельный срок с момента проведения первого чтения проект решения о бюджете муниципального образования «Сасыкольский сельсовет» рассматривается Советом муниципального образования «Сасыкольский сельсовет» во втором чтении.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11.6.4. Во втором чтении проект решения о бюджете муниципального образования «Сасыкольский сельсовет» принимается окончательно.</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11.7. В случае возникновения несогласованных вопросов по проекту решения о бюджете муниципального образования постановлением Председателя Совета муниципального образования может создаваться согласительная комиссия, в которую входит равное количество представителей администрации муниципального образования «Сасыкольский сельсовет» и Совета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11.7.1. Согласительная комиссия рассматривает спорные вопросы в период между </w:t>
      </w:r>
      <w:r w:rsidRPr="00D52576">
        <w:rPr>
          <w:rFonts w:ascii="Times New Roman" w:hAnsi="Times New Roman"/>
          <w:sz w:val="24"/>
          <w:szCs w:val="24"/>
        </w:rPr>
        <w:lastRenderedPageBreak/>
        <w:t>первым и вторым чтением проекта решения о бюджете муниципального образования в соответствии с регламентом, утвержденным Председателем Совета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11.7.2. Принятое Советом муниципального образования «Сасыкольский сельсовет» решение о бюджете на очередной финансовый год и плановый период в однодневный срок направляется Главе муниципального образования «Сасыкольский сельсовет» для подписания и обна</w:t>
      </w:r>
      <w:r>
        <w:rPr>
          <w:rFonts w:ascii="Times New Roman" w:hAnsi="Times New Roman"/>
          <w:sz w:val="24"/>
          <w:szCs w:val="24"/>
        </w:rPr>
        <w:t>родования.</w:t>
      </w:r>
    </w:p>
    <w:p w:rsidR="00D52576" w:rsidRPr="00D52576" w:rsidRDefault="00D52576" w:rsidP="00D52576">
      <w:pPr>
        <w:widowControl w:val="0"/>
        <w:autoSpaceDE w:val="0"/>
        <w:autoSpaceDN w:val="0"/>
        <w:adjustRightInd w:val="0"/>
        <w:ind w:firstLine="540"/>
        <w:jc w:val="center"/>
        <w:outlineLvl w:val="1"/>
        <w:rPr>
          <w:rFonts w:ascii="Times New Roman" w:hAnsi="Times New Roman"/>
          <w:sz w:val="24"/>
          <w:szCs w:val="24"/>
        </w:rPr>
      </w:pPr>
      <w:r w:rsidRPr="00D52576">
        <w:rPr>
          <w:rFonts w:ascii="Times New Roman" w:hAnsi="Times New Roman"/>
          <w:sz w:val="24"/>
          <w:szCs w:val="24"/>
        </w:rPr>
        <w:t>12. Особенности утверждения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Решением Совета муниципального образования «Сасыкольский сельсовет» о бюджете на очередной финансовый год и плановый период утверждается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и ведомственная структура расходов бюджета муниципального образования Харабалинского района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bookmarkStart w:id="16" w:name="Par172"/>
      <w:bookmarkEnd w:id="16"/>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17" w:name="Par177"/>
      <w:bookmarkEnd w:id="17"/>
      <w:r w:rsidRPr="00D52576">
        <w:rPr>
          <w:rFonts w:ascii="Times New Roman" w:hAnsi="Times New Roman"/>
          <w:sz w:val="24"/>
          <w:szCs w:val="24"/>
        </w:rPr>
        <w:t>13. Порядок внесения изменений в решение о бюджете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13.1. Глава муниципального образования «Сасыкольский сельсовет» представляет в Совет муниципального образования «Сасыкольский сельсовет» проекты решений о внесении изменений в решение о бюджете муниципального образования «Сасыкольский сельсовет» по всем вопросам, являющимся предметом правового регулирования указанного решения.</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13.1.1. В случае снижения в соответствии с ожидаемыми итогами социально-экономического развития муниципального образования «Сасыкольский сельсовет» в текущем финансовом году прогнозируемого на текущий финансовый год общего объема доходов бюджета муниципального образования «Сасыкольский сельсовет» (за исключением безвозмездных поступлений) более чем на 15 процентов по сравнению с объемом указанных доходов, утвержденным решением о бюджете на текущий финансовый год и плановый период, положения указанного решения муниципального образования «Сасыкольский сельсовет» в части, относящейся к плановому периоду, могут быть признаны утратившими силу.</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13.2. Субъекты правотворческой инициативы могут вносить проекты решений о внесении изменений в решение о бюджете муниципального образования «Сасыкольский сельсовет» в части, изменяющей основные характеристики и ведомственную структуру расходов бюджета муниципального образования «Сасыкольский сельсовет» в текущем финансовом году, в случае превышения утвержденного решением о бюджете муниципального образования «Сасыкольский сельсовет» общего объема доходов (за исключением безвозмездных поступлений) более чем на 10 процентов, при условии, что Глава </w:t>
      </w:r>
      <w:r w:rsidRPr="00D52576">
        <w:rPr>
          <w:rFonts w:ascii="Times New Roman" w:hAnsi="Times New Roman"/>
          <w:sz w:val="24"/>
          <w:szCs w:val="24"/>
        </w:rPr>
        <w:lastRenderedPageBreak/>
        <w:t>муниципального образования «Сасыкольский сельсовет» не внес в Совет муниципального образования «Сасыкольский сельсовет» соответствующий проект решения в течение 10 дней со дня рассмотрения Советом муниципального образования «Сасыкольский сельсовет» отчета об исполнении бюджета муниципального образования «Сасыкольский сельсовет» за период, в котором получено указанное превышение.</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13.3. Проекты решений о внесении изменений в решение о бюджете муниципального образования «Сасыкольский сельсовет» рассматриваются Советом в первоочередном порядке в течение 25 дней.</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13.4. Глава администрации муниципального образования «Сасыкольский сельсовет» вносит в Совет муниципального образования «Сасыкольский сельсовет» проект решения о внесении изменений в решение о бюджете муниципального образования «Сасыкольский сельсовет» вместе со следующими материалами: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13.4.1. пояснительной запиской к указанному проекту решения, с обоснованием предлагаемых изменений;</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13.4.2. отчетом об исполнении бюджета муниципального образования «Сасыкольский сельсовет» за истекший период текущего финансового года на последнюю отчетную дату;</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13.4.3. сведениями о предоставлении и погашении кредитов;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13.4.4. сравнительным анализом предлагаемых и утвержденных решением о бюджете муниципального образования «Сасыкольский сельсовет» основных характеристик и показателей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13.5. В случае увеличения общего объема доходов бюджета муниципального образования «Сасыкольский сельсовет» в плановом периоде указанное увеличение относится на: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13.5.1. сокращение дефицита бюджета муниципального образования «Сасыкольский сельсовет» в случае, если бюджет муниципального образования «Сасыкольский сельсовет» утвержден с дефицитом;</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13.5.2. соответствующее увеличение условно утвержденных расходов.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13.6. Решение Совета  муниципального образования «Сасыкольский сельсовет» о внесении изменений в решение о бюджете муниципального образования «Сасыкольский сельсовет» подлежит опубликованию в соответствии с требованиями настоящего Положения.</w:t>
      </w:r>
    </w:p>
    <w:p w:rsidR="00D52576" w:rsidRP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bookmarkStart w:id="18" w:name="Par194"/>
      <w:bookmarkEnd w:id="18"/>
      <w:r w:rsidRPr="00D52576">
        <w:rPr>
          <w:rFonts w:ascii="Times New Roman" w:hAnsi="Times New Roman"/>
          <w:sz w:val="24"/>
          <w:szCs w:val="24"/>
        </w:rPr>
        <w:t>14. Основы исполнения бюджета муниципального образования</w:t>
      </w:r>
    </w:p>
    <w:p w:rsidR="00D52576" w:rsidRPr="00D52576" w:rsidRDefault="00D52576" w:rsidP="00D52576">
      <w:pPr>
        <w:widowControl w:val="0"/>
        <w:autoSpaceDE w:val="0"/>
        <w:autoSpaceDN w:val="0"/>
        <w:adjustRightInd w:val="0"/>
        <w:spacing w:after="0"/>
        <w:ind w:firstLine="539"/>
        <w:jc w:val="center"/>
        <w:outlineLvl w:val="2"/>
        <w:rPr>
          <w:rFonts w:ascii="Times New Roman" w:hAnsi="Times New Roman"/>
          <w:sz w:val="24"/>
          <w:szCs w:val="24"/>
        </w:rPr>
      </w:pPr>
      <w:r w:rsidRPr="00D52576">
        <w:rPr>
          <w:rFonts w:ascii="Times New Roman" w:hAnsi="Times New Roman"/>
          <w:sz w:val="24"/>
          <w:szCs w:val="24"/>
        </w:rPr>
        <w:t>«Сасыкольский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14.1. Исполнение бюджета муниципального образования «Сасыкольский сельсовет» организуется финансовым управлением муниципального образования «Сасыкольский сельсовет» на основе сводной бюджетной росписи и кассового плана в соответствии с бюджетным законодательством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14.2. Бюджет муниципального образования «Сасыкольский сельсовет» исполняется на основе единства кассы и подведомственности расходов.</w:t>
      </w:r>
    </w:p>
    <w:p w:rsidR="00D52576" w:rsidRPr="00D52576" w:rsidRDefault="00D52576" w:rsidP="00D52576">
      <w:pPr>
        <w:widowControl w:val="0"/>
        <w:autoSpaceDE w:val="0"/>
        <w:autoSpaceDN w:val="0"/>
        <w:adjustRightInd w:val="0"/>
        <w:jc w:val="center"/>
        <w:outlineLvl w:val="2"/>
        <w:rPr>
          <w:rFonts w:ascii="Times New Roman" w:hAnsi="Times New Roman"/>
          <w:sz w:val="24"/>
          <w:szCs w:val="24"/>
        </w:rPr>
      </w:pPr>
      <w:bookmarkStart w:id="19" w:name="Par199"/>
      <w:bookmarkEnd w:id="19"/>
      <w:r w:rsidRPr="00D52576">
        <w:rPr>
          <w:rFonts w:ascii="Times New Roman" w:hAnsi="Times New Roman"/>
          <w:sz w:val="24"/>
          <w:szCs w:val="24"/>
        </w:rPr>
        <w:t>15. Порядок осуществления муниципальных внутренних заимствований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15.1. Муниципальные внутренние заимствования муниципального образования «Сасыкольский сельсовет» осуществляются в целях финансирования дефицита бюджета муниципального образования «Сасыкольский сельсовет», а также для погашения муниципальных долговых обязательств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15.2. Объемы привлечения и объемы средств, направляемых на погашение основной суммы долга, по каждому виду заимствования устанавливаются программой муниципальных внутренних заимствований муниципального образования «Сасыкольский сельсовет» на очередной финансовый год и плановый период.</w:t>
      </w:r>
      <w:bookmarkStart w:id="20" w:name="Par414"/>
      <w:bookmarkEnd w:id="20"/>
    </w:p>
    <w:p w:rsidR="00D52576" w:rsidRPr="00D52576" w:rsidRDefault="00D52576" w:rsidP="00D52576">
      <w:pPr>
        <w:widowControl w:val="0"/>
        <w:autoSpaceDE w:val="0"/>
        <w:autoSpaceDN w:val="0"/>
        <w:adjustRightInd w:val="0"/>
        <w:ind w:firstLine="540"/>
        <w:jc w:val="center"/>
        <w:outlineLvl w:val="1"/>
        <w:rPr>
          <w:rFonts w:ascii="Times New Roman" w:hAnsi="Times New Roman"/>
          <w:sz w:val="24"/>
          <w:szCs w:val="24"/>
        </w:rPr>
      </w:pPr>
      <w:r w:rsidRPr="00D52576">
        <w:rPr>
          <w:rFonts w:ascii="Times New Roman" w:hAnsi="Times New Roman"/>
          <w:sz w:val="24"/>
          <w:szCs w:val="24"/>
        </w:rPr>
        <w:t>16. Дополнительные основания</w:t>
      </w:r>
    </w:p>
    <w:p w:rsidR="00D52576" w:rsidRPr="00D52576" w:rsidRDefault="00D52576" w:rsidP="00D52576">
      <w:pPr>
        <w:widowControl w:val="0"/>
        <w:autoSpaceDE w:val="0"/>
        <w:autoSpaceDN w:val="0"/>
        <w:adjustRightInd w:val="0"/>
        <w:ind w:firstLine="540"/>
        <w:jc w:val="center"/>
        <w:outlineLvl w:val="1"/>
        <w:rPr>
          <w:rFonts w:ascii="Times New Roman" w:hAnsi="Times New Roman"/>
          <w:sz w:val="24"/>
          <w:szCs w:val="24"/>
        </w:rPr>
      </w:pPr>
      <w:r w:rsidRPr="00D52576">
        <w:rPr>
          <w:rFonts w:ascii="Times New Roman" w:hAnsi="Times New Roman"/>
          <w:sz w:val="24"/>
          <w:szCs w:val="24"/>
        </w:rPr>
        <w:t>для внесения изменений в сводную бюджетную роспись</w:t>
      </w:r>
    </w:p>
    <w:p w:rsidR="00D52576" w:rsidRPr="00D52576" w:rsidRDefault="00D52576" w:rsidP="00D52576">
      <w:pPr>
        <w:widowControl w:val="0"/>
        <w:autoSpaceDE w:val="0"/>
        <w:autoSpaceDN w:val="0"/>
        <w:adjustRightInd w:val="0"/>
        <w:ind w:firstLine="540"/>
        <w:jc w:val="center"/>
        <w:outlineLvl w:val="1"/>
        <w:rPr>
          <w:rFonts w:ascii="Times New Roman" w:hAnsi="Times New Roman"/>
          <w:sz w:val="24"/>
          <w:szCs w:val="24"/>
        </w:rPr>
      </w:pP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16.1. Постановлением главы администрации муниципального образования «Сасыкольский сельсовет» помимо случаев, предусмотренных </w:t>
      </w:r>
      <w:hyperlink r:id="rId9" w:history="1">
        <w:r w:rsidRPr="00D52576">
          <w:rPr>
            <w:rFonts w:ascii="Times New Roman" w:hAnsi="Times New Roman"/>
            <w:sz w:val="24"/>
            <w:szCs w:val="24"/>
          </w:rPr>
          <w:t>пунктом 3 статьи 217</w:t>
        </w:r>
      </w:hyperlink>
      <w:r w:rsidRPr="00D52576">
        <w:rPr>
          <w:rFonts w:ascii="Times New Roman" w:hAnsi="Times New Roman"/>
          <w:sz w:val="24"/>
          <w:szCs w:val="24"/>
        </w:rPr>
        <w:t xml:space="preserve"> Бюджетного кодекса Российской Федерации, внесение изменений в сводную бюджетную роспись без внесения изменений в решение о бюджете муниципального образования «Сасыкольский сельсовет» может осуществляться:</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16.1.1. в случае перераспределения бюджетных ассигнований между главными распорядителями бюджетных средств и получателями бюджетных средств, установленными решением о бюджете муниципального образования «Сасыкольский сельсовет», по их предложению - в пределах объема бюджетных ассигнований;</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16.1.2.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16.1.3.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16.1.4.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16.1.5. в случае перераспределения бюджетных ассигнований между видами расходов в </w:t>
      </w:r>
      <w:r w:rsidRPr="00D52576">
        <w:rPr>
          <w:rFonts w:ascii="Times New Roman" w:hAnsi="Times New Roman"/>
          <w:sz w:val="24"/>
          <w:szCs w:val="24"/>
        </w:rPr>
        <w:lastRenderedPageBreak/>
        <w:t>пределах соответствующей целевой статьи расходов классификации расходов бюджетов;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16.1.6. в случае наличия неиспользованного остатка средств по состоянию на 1 января текущего финансового года, образовавшегося в результате неполного использования бюджетных ассигнований по межбюджетным трансфертам.  </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21" w:name="Par204"/>
      <w:bookmarkEnd w:id="21"/>
      <w:r w:rsidRPr="00D52576">
        <w:rPr>
          <w:rFonts w:ascii="Times New Roman" w:hAnsi="Times New Roman"/>
          <w:sz w:val="24"/>
          <w:szCs w:val="24"/>
        </w:rPr>
        <w:t>17. Составление и представление  бюджетной отчетности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17.1.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17.2. Главные администраторы бюджетных средств муниципального образования «Сасыкольский сельсовет» представляют сводную бюджетную отчетность в финансовое управление администрации муниципального образования «Харабалинский район» в установленные им сроки. Для формирования отчетности об исполнении консолидированного бюджета муниципального образования «Сасыкольский сельсовет» муниципальные образования Харабалинского района представляют бюджетную отчетность в финансовое управление администрации муниципального образования «Сасыкольский сельсовет»  в установленные им сроки. Финансовое управление представляет бюджетную отчетность в министерство финансов Астраханской области в установленные сроки.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17.3. Отчет об исполнении бюджета муниципального образования «Сасыкольский сельсовет» за первый квартал, полугодие и девять месяцев текущего финансового года утверждается администрацией муниципального образования «Сасыкольский сельсовет», направляется в Совет муниципального образования «Сасыкольский сельсовет» и контрольно-счетную палату муниципального образования «Харабалинский район»</w:t>
      </w:r>
      <w:r w:rsidRPr="00D52576">
        <w:rPr>
          <w:rFonts w:ascii="Times New Roman" w:hAnsi="Times New Roman"/>
          <w:b/>
          <w:sz w:val="24"/>
          <w:szCs w:val="24"/>
        </w:rPr>
        <w:t xml:space="preserve"> </w:t>
      </w:r>
      <w:r w:rsidRPr="00D52576">
        <w:rPr>
          <w:rFonts w:ascii="Times New Roman" w:hAnsi="Times New Roman"/>
          <w:sz w:val="24"/>
          <w:szCs w:val="24"/>
        </w:rPr>
        <w:t>в течение 45 дней после окончания отчетного периода и включает следующие сведения и материалы:</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17.3.1. информацию об исполнении бюджета муниципального образования «Сасыкольский сельсовет» за отчетный период нарастающим итогом с начала финансового года по доходам, расходам и источникам финансирования дефицита бюджета;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17.3.3. отчет о состоянии муниципального внутреннего долга муниципального образования «Сасыкольский сельсовет» на конец отчетного периода;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17.4. Годовой отчет об исполнении бюджета муниципального образования «Сасыкольский сельсовет» подлежит утверждению решением Совета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center"/>
        <w:outlineLvl w:val="2"/>
        <w:rPr>
          <w:rFonts w:ascii="Times New Roman" w:hAnsi="Times New Roman"/>
          <w:sz w:val="24"/>
          <w:szCs w:val="24"/>
        </w:rPr>
      </w:pPr>
      <w:bookmarkStart w:id="22" w:name="Par214"/>
      <w:bookmarkEnd w:id="22"/>
      <w:r w:rsidRPr="00D52576">
        <w:rPr>
          <w:rFonts w:ascii="Times New Roman" w:hAnsi="Times New Roman"/>
          <w:sz w:val="24"/>
          <w:szCs w:val="24"/>
        </w:rPr>
        <w:t>18. Внешняя проверка годового отчета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18.1. Годовой отчет об исполнении бюджета муниципального образования «Сасыкольский сельсовет» до его рассмотрения в Совете муниципального образования «Сасыкольский сельсовет» подлежит внешней проверке, которая включает внешнюю проверку бюджетной отчетности главных администраторов бюджетных средств и подготовку </w:t>
      </w:r>
      <w:r w:rsidRPr="00D52576">
        <w:rPr>
          <w:rFonts w:ascii="Times New Roman" w:hAnsi="Times New Roman"/>
          <w:sz w:val="24"/>
          <w:szCs w:val="24"/>
        </w:rPr>
        <w:lastRenderedPageBreak/>
        <w:t>заключения на годовой отчет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18.2. Внешняя проверка годового отчета об исполнении бюджета муниципального образования «Сасыкольский сельсовет» осуществляется контрольно-счетной палатой муниципального образования «Харабалинский район» в порядке, установленном настоящим Положением, с соблюдением требований Бюджетного </w:t>
      </w:r>
      <w:hyperlink r:id="rId10" w:history="1">
        <w:r w:rsidRPr="00D52576">
          <w:rPr>
            <w:rFonts w:ascii="Times New Roman" w:hAnsi="Times New Roman"/>
            <w:sz w:val="24"/>
            <w:szCs w:val="24"/>
          </w:rPr>
          <w:t>кодекса</w:t>
        </w:r>
      </w:hyperlink>
      <w:r w:rsidRPr="00D52576">
        <w:rPr>
          <w:rFonts w:ascii="Times New Roman" w:hAnsi="Times New Roman"/>
          <w:sz w:val="24"/>
          <w:szCs w:val="24"/>
        </w:rPr>
        <w:t xml:space="preserve"> Российской Федерации.</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18.3. Сектор учета администрации муниципального образования «Сасыкольский сельсовет» представляет отчет об исполнении бюджета муниципального образования «Сасыкольский сельсовет» за отчетный финансовый год в контрольно-счетную палату муниципального образования «Харабалинский район»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«Сасыкольский сельсовет» проводится в срок, не превышающий 1 месяц.</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18.4. Контрольно-счетная палата муниципального образования «Харабалинский район» готовит заключение на отчет об исполнении бюджета муниципального образования «Сасыкольский сельсовет». </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18.5. Заключение на годовой отчет об исполнении бюджета муниципального образования «Сасыкольский сельсовет» представляется контрольно-счетной палатой муниципального образования «Харабалинский район» в Совет муниципального образования «Сасыкольский сельсовет» с одновременным направлением Главе администрации муниципального образования «Сасыкольский сельсовет».</w:t>
      </w:r>
    </w:p>
    <w:p w:rsidR="00D52576" w:rsidRPr="00D52576" w:rsidRDefault="00D52576" w:rsidP="00D52576">
      <w:pPr>
        <w:widowControl w:val="0"/>
        <w:autoSpaceDE w:val="0"/>
        <w:autoSpaceDN w:val="0"/>
        <w:adjustRightInd w:val="0"/>
        <w:jc w:val="center"/>
        <w:outlineLvl w:val="2"/>
        <w:rPr>
          <w:rFonts w:ascii="Times New Roman" w:hAnsi="Times New Roman"/>
          <w:sz w:val="24"/>
          <w:szCs w:val="24"/>
        </w:rPr>
      </w:pPr>
      <w:bookmarkStart w:id="23" w:name="Par222"/>
      <w:bookmarkEnd w:id="23"/>
      <w:r w:rsidRPr="00D52576">
        <w:rPr>
          <w:rFonts w:ascii="Times New Roman" w:hAnsi="Times New Roman"/>
          <w:sz w:val="24"/>
          <w:szCs w:val="24"/>
        </w:rPr>
        <w:t>19. Представление, рассмотрение и утверждение годового отчета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19.1. Ежегодно сектор учета администрации муниципального образования «Сасыкольский сельсовет» готовит годовой отчет об исполнении бюджета муниципального образования «Сасыкольский сельсовет» для представления его Главой муниципального образования «Сасыкольский сельсовет» в Совет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19.2. Годовой отчет об исполнении бюджета муниципального образования «Сасыкольский сельсовет» представляется в Совет муниципального образования «Сасыкольский сельсовет» не позднее 1 мая текущего года.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19.3. Одновременно с годовым отчетом об исполнении бюджета муниципального образования «Сасыкольский сельсовет» в Совет муниципального образования «Сасыкольский сельсовет» представляются:</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19.3.1. проект решения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19.3.2. пояснительная записка к отчету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19.3.3. информация о предоставлении и погашении бюджетных кредитов;</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 xml:space="preserve">19.3.4. отчет о выданных муниципальных гарантиях муниципального образования </w:t>
      </w:r>
      <w:r w:rsidRPr="00D52576">
        <w:rPr>
          <w:rFonts w:ascii="Times New Roman" w:hAnsi="Times New Roman"/>
          <w:sz w:val="24"/>
          <w:szCs w:val="24"/>
        </w:rPr>
        <w:lastRenderedPageBreak/>
        <w:t>«Сасыкольский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19.3.5. информация о состоянии муниципального долга муниципального образования «Сасыкольский сельсовет» на первый и последний день отчетного финансового года;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19.3.6. реестр муниципальной собственности муниципального образования «Сасыкольский сельсовет» на первый и последний день отчетности финансового года;</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19.3.7. отчет об исполнении муниципальных программ.</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19.4. Отчет об исполнении бюджета муниципального образования «Сасыкольский сельсовет» представленный с нарушением требований пункта 20.3. настоящего Положения, по решению комиссии по бюджету направляется Председателем Совета муниципального образования «Сасыкольский сельсовет» Главе муниципального образования «Сасыкольский сельсовет» на доработку.</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19.5. Если отчет об исполнении бюджета муниципального образования «Сасыкольский сельсовет» представлен с соблюдением требований настоящего Положения, Председатель Совета муниципального образования «Сасыкольский сельсовет» направляет проект решения об исполнении бюджета муниципального образования «Сасыкольский сельсовет» в Контрольно-счетную палату муниципального образования «Харабалинский район» для проведения экспертизы.</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19.6. Контрольно-счетная палата муниципального образования «Харабалинский район» проводит экспертизу указанного проекта решения в течение 25 дней со дня его поступления в Контрольно-счетную палату и направляет заключение по результатам экспертизы в Совет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19.7. Совет муниципального образования «Сасыкольский сельсовет» принимает решение по отчету об исполнении бюджета муниципального образования «Сасыкольский сельсовет» после получения результатов экспертизы указанного проекта решения в течение 30 дней.</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sz w:val="24"/>
          <w:szCs w:val="24"/>
        </w:rPr>
        <w:t>19.8. По результатам рассмотрения отчета об исполнении бюджета муниципального образования «Сасыкольский сельсовет» Совет муниципального образования «Сасыкольский сельсовет» принимает решение об утверждении либо отклонении решения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center"/>
        <w:rPr>
          <w:rFonts w:ascii="Times New Roman" w:hAnsi="Times New Roman"/>
          <w:sz w:val="24"/>
          <w:szCs w:val="24"/>
        </w:rPr>
      </w:pPr>
      <w:r w:rsidRPr="00D52576">
        <w:rPr>
          <w:rFonts w:ascii="Times New Roman" w:hAnsi="Times New Roman"/>
          <w:sz w:val="24"/>
          <w:szCs w:val="24"/>
        </w:rPr>
        <w:t>20. Отклонение годового отчета  об исполнении бюджета муниципального образования «Сасыкольский сельсовет».</w:t>
      </w:r>
    </w:p>
    <w:p w:rsidR="00D52576" w:rsidRPr="00D52576" w:rsidRDefault="00D52576" w:rsidP="00D52576">
      <w:pPr>
        <w:widowControl w:val="0"/>
        <w:autoSpaceDE w:val="0"/>
        <w:autoSpaceDN w:val="0"/>
        <w:adjustRightInd w:val="0"/>
        <w:ind w:firstLine="540"/>
        <w:jc w:val="both"/>
        <w:rPr>
          <w:rFonts w:ascii="Times New Roman" w:hAnsi="Times New Roman"/>
          <w:sz w:val="24"/>
          <w:szCs w:val="24"/>
        </w:rPr>
      </w:pPr>
      <w:r w:rsidRPr="00D52576">
        <w:rPr>
          <w:rFonts w:ascii="Times New Roman" w:hAnsi="Times New Roman"/>
          <w:b/>
          <w:sz w:val="24"/>
          <w:szCs w:val="24"/>
        </w:rPr>
        <w:tab/>
      </w:r>
      <w:r w:rsidRPr="00D52576">
        <w:rPr>
          <w:rFonts w:ascii="Times New Roman" w:hAnsi="Times New Roman"/>
          <w:sz w:val="24"/>
          <w:szCs w:val="24"/>
        </w:rPr>
        <w:t>Если по результатам рассмотрения годового отчета об исполнении бюджета муниципального образования «Сасыкольский сельсовет» Совет муниципального образования «Сасыкольский сельсовет» принимает решение об отклонении решения об исполнении бюджета муниципального образования «Сасыкольский сельсовет»,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52576" w:rsidRPr="00D52576" w:rsidRDefault="00D52576" w:rsidP="00D52576">
      <w:pPr>
        <w:widowControl w:val="0"/>
        <w:autoSpaceDE w:val="0"/>
        <w:autoSpaceDN w:val="0"/>
        <w:adjustRightInd w:val="0"/>
        <w:ind w:firstLine="540"/>
        <w:jc w:val="center"/>
        <w:outlineLvl w:val="1"/>
        <w:rPr>
          <w:rFonts w:ascii="Times New Roman" w:hAnsi="Times New Roman"/>
          <w:sz w:val="24"/>
          <w:szCs w:val="24"/>
        </w:rPr>
      </w:pPr>
      <w:r w:rsidRPr="00D52576">
        <w:rPr>
          <w:rFonts w:ascii="Times New Roman" w:hAnsi="Times New Roman"/>
          <w:sz w:val="24"/>
          <w:szCs w:val="24"/>
        </w:rPr>
        <w:t>21. Заключительные положения</w:t>
      </w:r>
    </w:p>
    <w:p w:rsidR="00D52576" w:rsidRPr="00D52576" w:rsidRDefault="00D52576" w:rsidP="00D52576">
      <w:pPr>
        <w:rPr>
          <w:rFonts w:ascii="Times New Roman" w:hAnsi="Times New Roman"/>
          <w:sz w:val="24"/>
          <w:szCs w:val="24"/>
        </w:rPr>
      </w:pPr>
      <w:r w:rsidRPr="00D52576">
        <w:rPr>
          <w:rFonts w:ascii="Times New Roman" w:hAnsi="Times New Roman"/>
          <w:sz w:val="24"/>
          <w:szCs w:val="24"/>
        </w:rPr>
        <w:t xml:space="preserve">В рамках процесса разработки, представления, рассмотрения, утверждения и исполнения бюджета муниципального образования «Сасыкольский сельсовет» на очередной финансовый </w:t>
      </w:r>
      <w:r w:rsidRPr="00D52576">
        <w:rPr>
          <w:rFonts w:ascii="Times New Roman" w:hAnsi="Times New Roman"/>
          <w:sz w:val="24"/>
          <w:szCs w:val="24"/>
        </w:rPr>
        <w:lastRenderedPageBreak/>
        <w:t>год и плановый период нормативные акты муниципального образования «Сасыкольский сельсовет» действуют в части, не противоречащей настоящему Положению</w:t>
      </w:r>
      <w:r>
        <w:rPr>
          <w:rFonts w:ascii="Times New Roman" w:hAnsi="Times New Roman"/>
          <w:sz w:val="24"/>
          <w:szCs w:val="24"/>
        </w:rPr>
        <w:t>.</w:t>
      </w:r>
    </w:p>
    <w:p w:rsidR="00D52576" w:rsidRPr="00D52576" w:rsidRDefault="00D52576" w:rsidP="00D52576">
      <w:pPr>
        <w:keepNext/>
        <w:widowControl w:val="0"/>
        <w:spacing w:line="228" w:lineRule="auto"/>
        <w:jc w:val="both"/>
        <w:rPr>
          <w:rFonts w:ascii="Times New Roman" w:hAnsi="Times New Roman"/>
          <w:sz w:val="24"/>
          <w:szCs w:val="24"/>
        </w:rPr>
      </w:pPr>
    </w:p>
    <w:sectPr w:rsidR="00D52576" w:rsidRPr="00D52576" w:rsidSect="00F27CD3">
      <w:pgSz w:w="11906" w:h="16838"/>
      <w:pgMar w:top="426"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9D" w:rsidRDefault="00C91F9D" w:rsidP="00886A8B">
      <w:pPr>
        <w:spacing w:after="0" w:line="240" w:lineRule="auto"/>
      </w:pPr>
      <w:r>
        <w:separator/>
      </w:r>
    </w:p>
  </w:endnote>
  <w:endnote w:type="continuationSeparator" w:id="1">
    <w:p w:rsidR="00C91F9D" w:rsidRDefault="00C91F9D" w:rsidP="00886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9D" w:rsidRDefault="00C91F9D" w:rsidP="00886A8B">
      <w:pPr>
        <w:spacing w:after="0" w:line="240" w:lineRule="auto"/>
      </w:pPr>
      <w:r>
        <w:separator/>
      </w:r>
    </w:p>
  </w:footnote>
  <w:footnote w:type="continuationSeparator" w:id="1">
    <w:p w:rsidR="00C91F9D" w:rsidRDefault="00C91F9D" w:rsidP="00886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FBB"/>
    <w:multiLevelType w:val="hybridMultilevel"/>
    <w:tmpl w:val="D9CE52FC"/>
    <w:lvl w:ilvl="0" w:tplc="3E96897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13F2B"/>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7211EC"/>
    <w:multiLevelType w:val="hybridMultilevel"/>
    <w:tmpl w:val="993C0C6A"/>
    <w:lvl w:ilvl="0" w:tplc="C0D0962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40CF2"/>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DC50A2"/>
    <w:multiLevelType w:val="hybridMultilevel"/>
    <w:tmpl w:val="3E3032E2"/>
    <w:lvl w:ilvl="0" w:tplc="2AF2DBE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D47C9"/>
    <w:multiLevelType w:val="hybridMultilevel"/>
    <w:tmpl w:val="722C5B02"/>
    <w:lvl w:ilvl="0" w:tplc="F5C0754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452724F"/>
    <w:multiLevelType w:val="hybridMultilevel"/>
    <w:tmpl w:val="46A0B39A"/>
    <w:lvl w:ilvl="0" w:tplc="C60C662C">
      <w:start w:val="2"/>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0450A"/>
    <w:multiLevelType w:val="hybridMultilevel"/>
    <w:tmpl w:val="C3504D96"/>
    <w:lvl w:ilvl="0" w:tplc="3876995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613356"/>
    <w:multiLevelType w:val="hybridMultilevel"/>
    <w:tmpl w:val="75EA2392"/>
    <w:lvl w:ilvl="0" w:tplc="F57E88DE">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25939"/>
    <w:multiLevelType w:val="hybridMultilevel"/>
    <w:tmpl w:val="66C85BB4"/>
    <w:lvl w:ilvl="0" w:tplc="132E2BF0">
      <w:start w:val="1"/>
      <w:numFmt w:val="decimal"/>
      <w:lvlText w:val="%1)"/>
      <w:lvlJc w:val="left"/>
      <w:pPr>
        <w:tabs>
          <w:tab w:val="num" w:pos="1134"/>
        </w:tabs>
        <w:ind w:left="0" w:firstLine="709"/>
      </w:pPr>
      <w:rPr>
        <w:rFonts w:hint="default"/>
      </w:rPr>
    </w:lvl>
    <w:lvl w:ilvl="1" w:tplc="E62A7A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6A0"/>
    <w:multiLevelType w:val="hybridMultilevel"/>
    <w:tmpl w:val="549C68BC"/>
    <w:lvl w:ilvl="0" w:tplc="6DCA6348">
      <w:start w:val="2"/>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D73892"/>
    <w:multiLevelType w:val="hybridMultilevel"/>
    <w:tmpl w:val="D15A029A"/>
    <w:lvl w:ilvl="0" w:tplc="B2806F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787599"/>
    <w:multiLevelType w:val="hybridMultilevel"/>
    <w:tmpl w:val="709A62F8"/>
    <w:lvl w:ilvl="0" w:tplc="4FC237F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154823"/>
    <w:multiLevelType w:val="hybridMultilevel"/>
    <w:tmpl w:val="687CC742"/>
    <w:lvl w:ilvl="0" w:tplc="F9D0664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AF4744"/>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36F3DB8"/>
    <w:multiLevelType w:val="hybridMultilevel"/>
    <w:tmpl w:val="00425D34"/>
    <w:lvl w:ilvl="0" w:tplc="2A1240B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D44DE3"/>
    <w:multiLevelType w:val="hybridMultilevel"/>
    <w:tmpl w:val="356CC36E"/>
    <w:lvl w:ilvl="0" w:tplc="C48E366C">
      <w:start w:val="1"/>
      <w:numFmt w:val="decimal"/>
      <w:lvlText w:val="%1."/>
      <w:lvlJc w:val="left"/>
      <w:pPr>
        <w:tabs>
          <w:tab w:val="num" w:pos="1134"/>
        </w:tabs>
        <w:ind w:left="0" w:firstLine="709"/>
      </w:pPr>
      <w:rPr>
        <w:rFonts w:hint="default"/>
      </w:rPr>
    </w:lvl>
    <w:lvl w:ilvl="1" w:tplc="E62A7A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8084D"/>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5BA2C80"/>
    <w:multiLevelType w:val="hybridMultilevel"/>
    <w:tmpl w:val="E5CEC62C"/>
    <w:lvl w:ilvl="0" w:tplc="AC165FAE">
      <w:start w:val="2"/>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53208E"/>
    <w:multiLevelType w:val="hybridMultilevel"/>
    <w:tmpl w:val="60B473AE"/>
    <w:lvl w:ilvl="0" w:tplc="2106405A">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AF2CC3"/>
    <w:multiLevelType w:val="hybridMultilevel"/>
    <w:tmpl w:val="E8186DBE"/>
    <w:lvl w:ilvl="0" w:tplc="27E6153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742BA9"/>
    <w:multiLevelType w:val="hybridMultilevel"/>
    <w:tmpl w:val="453EC47C"/>
    <w:lvl w:ilvl="0" w:tplc="57C0C82E">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0601B1"/>
    <w:multiLevelType w:val="hybridMultilevel"/>
    <w:tmpl w:val="40DA5FA0"/>
    <w:lvl w:ilvl="0" w:tplc="F1EC901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834E03"/>
    <w:multiLevelType w:val="hybridMultilevel"/>
    <w:tmpl w:val="FC5288AC"/>
    <w:lvl w:ilvl="0" w:tplc="817CD9E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9E5EEF"/>
    <w:multiLevelType w:val="hybridMultilevel"/>
    <w:tmpl w:val="62920196"/>
    <w:lvl w:ilvl="0" w:tplc="98323E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B4061E6"/>
    <w:multiLevelType w:val="hybridMultilevel"/>
    <w:tmpl w:val="080E53F8"/>
    <w:lvl w:ilvl="0" w:tplc="037645A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E2419"/>
    <w:multiLevelType w:val="hybridMultilevel"/>
    <w:tmpl w:val="19DC63FE"/>
    <w:lvl w:ilvl="0" w:tplc="53C4FE9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2A5039"/>
    <w:multiLevelType w:val="hybridMultilevel"/>
    <w:tmpl w:val="A1EC6052"/>
    <w:lvl w:ilvl="0" w:tplc="E142396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A94512"/>
    <w:multiLevelType w:val="hybridMultilevel"/>
    <w:tmpl w:val="F4504FF4"/>
    <w:lvl w:ilvl="0" w:tplc="0FD004E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2E03F1"/>
    <w:multiLevelType w:val="hybridMultilevel"/>
    <w:tmpl w:val="A91AEBD0"/>
    <w:lvl w:ilvl="0" w:tplc="4448FA6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1273D2"/>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5F77476"/>
    <w:multiLevelType w:val="hybridMultilevel"/>
    <w:tmpl w:val="50202ADC"/>
    <w:lvl w:ilvl="0" w:tplc="5D96C82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D93152"/>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8AB2D74"/>
    <w:multiLevelType w:val="hybridMultilevel"/>
    <w:tmpl w:val="DA2C79C6"/>
    <w:lvl w:ilvl="0" w:tplc="090668AE">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3814BB"/>
    <w:multiLevelType w:val="hybridMultilevel"/>
    <w:tmpl w:val="DD3E50BC"/>
    <w:lvl w:ilvl="0" w:tplc="777415F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5C566D"/>
    <w:multiLevelType w:val="hybridMultilevel"/>
    <w:tmpl w:val="CE7C0E2C"/>
    <w:lvl w:ilvl="0" w:tplc="E62A7A0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CD51EF"/>
    <w:multiLevelType w:val="hybridMultilevel"/>
    <w:tmpl w:val="1204A746"/>
    <w:lvl w:ilvl="0" w:tplc="8C1481F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F2682F"/>
    <w:multiLevelType w:val="hybridMultilevel"/>
    <w:tmpl w:val="21180944"/>
    <w:lvl w:ilvl="0" w:tplc="9D7E961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D607DE"/>
    <w:multiLevelType w:val="hybridMultilevel"/>
    <w:tmpl w:val="0D2C9916"/>
    <w:lvl w:ilvl="0" w:tplc="263A093C">
      <w:start w:val="1"/>
      <w:numFmt w:val="decimal"/>
      <w:lvlText w:val="%1."/>
      <w:lvlJc w:val="left"/>
      <w:pPr>
        <w:tabs>
          <w:tab w:val="num" w:pos="1276"/>
        </w:tabs>
        <w:ind w:left="142"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904BA"/>
    <w:multiLevelType w:val="hybridMultilevel"/>
    <w:tmpl w:val="E7A0777E"/>
    <w:lvl w:ilvl="0" w:tplc="DAD0148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0249CE"/>
    <w:multiLevelType w:val="hybridMultilevel"/>
    <w:tmpl w:val="755CD7C2"/>
    <w:lvl w:ilvl="0" w:tplc="04AA307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455832"/>
    <w:multiLevelType w:val="hybridMultilevel"/>
    <w:tmpl w:val="6180E1CC"/>
    <w:lvl w:ilvl="0" w:tplc="BADAE0F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6C3912"/>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F496C3F"/>
    <w:multiLevelType w:val="hybridMultilevel"/>
    <w:tmpl w:val="EAE62C78"/>
    <w:lvl w:ilvl="0" w:tplc="8B0A67E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603246"/>
    <w:multiLevelType w:val="hybridMultilevel"/>
    <w:tmpl w:val="DF7079EE"/>
    <w:lvl w:ilvl="0" w:tplc="1F70676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E34E35"/>
    <w:multiLevelType w:val="hybridMultilevel"/>
    <w:tmpl w:val="14AEC06E"/>
    <w:lvl w:ilvl="0" w:tplc="9230CCA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91F3A"/>
    <w:multiLevelType w:val="hybridMultilevel"/>
    <w:tmpl w:val="3648D5E8"/>
    <w:lvl w:ilvl="0" w:tplc="D02474DC">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4F4B27"/>
    <w:multiLevelType w:val="hybridMultilevel"/>
    <w:tmpl w:val="92BEF97C"/>
    <w:lvl w:ilvl="0" w:tplc="9E12A6D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FC4D24"/>
    <w:multiLevelType w:val="hybridMultilevel"/>
    <w:tmpl w:val="257A4704"/>
    <w:lvl w:ilvl="0" w:tplc="A08A677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B951A9"/>
    <w:multiLevelType w:val="hybridMultilevel"/>
    <w:tmpl w:val="234470AE"/>
    <w:lvl w:ilvl="0" w:tplc="265E5CEE">
      <w:start w:val="2"/>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21669C"/>
    <w:multiLevelType w:val="hybridMultilevel"/>
    <w:tmpl w:val="51AC99F2"/>
    <w:lvl w:ilvl="0" w:tplc="4A6462E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0100E1"/>
    <w:multiLevelType w:val="hybridMultilevel"/>
    <w:tmpl w:val="F0B61F32"/>
    <w:lvl w:ilvl="0" w:tplc="B80C4FF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9F4AF5"/>
    <w:multiLevelType w:val="hybridMultilevel"/>
    <w:tmpl w:val="E10891F0"/>
    <w:lvl w:ilvl="0" w:tplc="CF00CCC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13099A"/>
    <w:multiLevelType w:val="hybridMultilevel"/>
    <w:tmpl w:val="F8125466"/>
    <w:lvl w:ilvl="0" w:tplc="F648D6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59A14E0"/>
    <w:multiLevelType w:val="hybridMultilevel"/>
    <w:tmpl w:val="28DCF4E0"/>
    <w:lvl w:ilvl="0" w:tplc="DAC4235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0A3239"/>
    <w:multiLevelType w:val="hybridMultilevel"/>
    <w:tmpl w:val="D9F8BB62"/>
    <w:lvl w:ilvl="0" w:tplc="5570294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B4799C"/>
    <w:multiLevelType w:val="hybridMultilevel"/>
    <w:tmpl w:val="646C1892"/>
    <w:lvl w:ilvl="0" w:tplc="7EF2719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C35650"/>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7052B4"/>
    <w:multiLevelType w:val="hybridMultilevel"/>
    <w:tmpl w:val="38F20246"/>
    <w:lvl w:ilvl="0" w:tplc="13DE94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49B3679"/>
    <w:multiLevelType w:val="hybridMultilevel"/>
    <w:tmpl w:val="FA9E153A"/>
    <w:lvl w:ilvl="0" w:tplc="4ED223D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135390"/>
    <w:multiLevelType w:val="multilevel"/>
    <w:tmpl w:val="87C033C2"/>
    <w:lvl w:ilvl="0">
      <w:start w:val="1"/>
      <w:numFmt w:val="decimal"/>
      <w:lvlText w:val="%1."/>
      <w:lvlJc w:val="left"/>
      <w:pPr>
        <w:ind w:left="600" w:hanging="360"/>
      </w:pPr>
      <w:rPr>
        <w:rFonts w:ascii="Arial" w:hAnsi="Arial" w:cs="Times New Roman" w:hint="default"/>
      </w:rPr>
    </w:lvl>
    <w:lvl w:ilvl="1">
      <w:start w:val="1"/>
      <w:numFmt w:val="decimal"/>
      <w:isLgl/>
      <w:lvlText w:val="%1.%2."/>
      <w:lvlJc w:val="left"/>
      <w:pPr>
        <w:ind w:left="960" w:hanging="360"/>
      </w:pPr>
    </w:lvl>
    <w:lvl w:ilvl="2">
      <w:start w:val="1"/>
      <w:numFmt w:val="decimal"/>
      <w:isLgl/>
      <w:lvlText w:val="%1.%2.%3."/>
      <w:lvlJc w:val="left"/>
      <w:pPr>
        <w:ind w:left="1680" w:hanging="720"/>
      </w:pPr>
    </w:lvl>
    <w:lvl w:ilvl="3">
      <w:start w:val="1"/>
      <w:numFmt w:val="decimal"/>
      <w:isLgl/>
      <w:lvlText w:val="%1.%2.%3.%4."/>
      <w:lvlJc w:val="left"/>
      <w:pPr>
        <w:ind w:left="2040" w:hanging="720"/>
      </w:pPr>
    </w:lvl>
    <w:lvl w:ilvl="4">
      <w:start w:val="1"/>
      <w:numFmt w:val="decimal"/>
      <w:isLgl/>
      <w:lvlText w:val="%1.%2.%3.%4.%5."/>
      <w:lvlJc w:val="left"/>
      <w:pPr>
        <w:ind w:left="2760" w:hanging="1080"/>
      </w:pPr>
    </w:lvl>
    <w:lvl w:ilvl="5">
      <w:start w:val="1"/>
      <w:numFmt w:val="decimal"/>
      <w:isLgl/>
      <w:lvlText w:val="%1.%2.%3.%4.%5.%6."/>
      <w:lvlJc w:val="left"/>
      <w:pPr>
        <w:ind w:left="3120" w:hanging="1080"/>
      </w:pPr>
    </w:lvl>
    <w:lvl w:ilvl="6">
      <w:start w:val="1"/>
      <w:numFmt w:val="decimal"/>
      <w:isLgl/>
      <w:lvlText w:val="%1.%2.%3.%4.%5.%6.%7."/>
      <w:lvlJc w:val="left"/>
      <w:pPr>
        <w:ind w:left="3840" w:hanging="1440"/>
      </w:pPr>
    </w:lvl>
    <w:lvl w:ilvl="7">
      <w:start w:val="1"/>
      <w:numFmt w:val="decimal"/>
      <w:isLgl/>
      <w:lvlText w:val="%1.%2.%3.%4.%5.%6.%7.%8."/>
      <w:lvlJc w:val="left"/>
      <w:pPr>
        <w:ind w:left="4200" w:hanging="1440"/>
      </w:pPr>
    </w:lvl>
    <w:lvl w:ilvl="8">
      <w:start w:val="1"/>
      <w:numFmt w:val="decimal"/>
      <w:isLgl/>
      <w:lvlText w:val="%1.%2.%3.%4.%5.%6.%7.%8.%9."/>
      <w:lvlJc w:val="left"/>
      <w:pPr>
        <w:ind w:left="4920" w:hanging="1800"/>
      </w:pPr>
    </w:lvl>
  </w:abstractNum>
  <w:abstractNum w:abstractNumId="61">
    <w:nsid w:val="7948230F"/>
    <w:multiLevelType w:val="hybridMultilevel"/>
    <w:tmpl w:val="5D90F200"/>
    <w:lvl w:ilvl="0" w:tplc="22B0192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A672266"/>
    <w:multiLevelType w:val="hybridMultilevel"/>
    <w:tmpl w:val="C3484A0A"/>
    <w:lvl w:ilvl="0" w:tplc="1064383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E9170F"/>
    <w:multiLevelType w:val="hybridMultilevel"/>
    <w:tmpl w:val="93828130"/>
    <w:lvl w:ilvl="0" w:tplc="DA464F9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EF5FB3"/>
    <w:multiLevelType w:val="hybridMultilevel"/>
    <w:tmpl w:val="B2A01C1E"/>
    <w:lvl w:ilvl="0" w:tplc="A0A433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63"/>
  </w:num>
  <w:num w:numId="4">
    <w:abstractNumId w:val="16"/>
  </w:num>
  <w:num w:numId="5">
    <w:abstractNumId w:val="36"/>
  </w:num>
  <w:num w:numId="6">
    <w:abstractNumId w:val="41"/>
  </w:num>
  <w:num w:numId="7">
    <w:abstractNumId w:val="44"/>
  </w:num>
  <w:num w:numId="8">
    <w:abstractNumId w:val="61"/>
  </w:num>
  <w:num w:numId="9">
    <w:abstractNumId w:val="27"/>
  </w:num>
  <w:num w:numId="10">
    <w:abstractNumId w:val="39"/>
  </w:num>
  <w:num w:numId="11">
    <w:abstractNumId w:val="8"/>
  </w:num>
  <w:num w:numId="12">
    <w:abstractNumId w:val="48"/>
  </w:num>
  <w:num w:numId="13">
    <w:abstractNumId w:val="62"/>
  </w:num>
  <w:num w:numId="14">
    <w:abstractNumId w:val="15"/>
  </w:num>
  <w:num w:numId="15">
    <w:abstractNumId w:val="40"/>
  </w:num>
  <w:num w:numId="16">
    <w:abstractNumId w:val="33"/>
  </w:num>
  <w:num w:numId="17">
    <w:abstractNumId w:val="46"/>
  </w:num>
  <w:num w:numId="18">
    <w:abstractNumId w:val="59"/>
  </w:num>
  <w:num w:numId="19">
    <w:abstractNumId w:val="55"/>
  </w:num>
  <w:num w:numId="20">
    <w:abstractNumId w:val="52"/>
  </w:num>
  <w:num w:numId="21">
    <w:abstractNumId w:val="2"/>
  </w:num>
  <w:num w:numId="22">
    <w:abstractNumId w:val="18"/>
  </w:num>
  <w:num w:numId="23">
    <w:abstractNumId w:val="29"/>
  </w:num>
  <w:num w:numId="24">
    <w:abstractNumId w:val="21"/>
  </w:num>
  <w:num w:numId="25">
    <w:abstractNumId w:val="13"/>
  </w:num>
  <w:num w:numId="26">
    <w:abstractNumId w:val="53"/>
  </w:num>
  <w:num w:numId="27">
    <w:abstractNumId w:val="43"/>
  </w:num>
  <w:num w:numId="28">
    <w:abstractNumId w:val="38"/>
  </w:num>
  <w:num w:numId="29">
    <w:abstractNumId w:val="51"/>
  </w:num>
  <w:num w:numId="30">
    <w:abstractNumId w:val="22"/>
  </w:num>
  <w:num w:numId="31">
    <w:abstractNumId w:val="37"/>
  </w:num>
  <w:num w:numId="32">
    <w:abstractNumId w:val="49"/>
  </w:num>
  <w:num w:numId="33">
    <w:abstractNumId w:val="24"/>
  </w:num>
  <w:num w:numId="34">
    <w:abstractNumId w:val="10"/>
  </w:num>
  <w:num w:numId="35">
    <w:abstractNumId w:val="6"/>
  </w:num>
  <w:num w:numId="36">
    <w:abstractNumId w:val="12"/>
  </w:num>
  <w:num w:numId="37">
    <w:abstractNumId w:val="31"/>
  </w:num>
  <w:num w:numId="38">
    <w:abstractNumId w:val="50"/>
  </w:num>
  <w:num w:numId="39">
    <w:abstractNumId w:val="23"/>
  </w:num>
  <w:num w:numId="40">
    <w:abstractNumId w:val="5"/>
  </w:num>
  <w:num w:numId="41">
    <w:abstractNumId w:val="58"/>
  </w:num>
  <w:num w:numId="42">
    <w:abstractNumId w:val="11"/>
  </w:num>
  <w:num w:numId="43">
    <w:abstractNumId w:val="45"/>
  </w:num>
  <w:num w:numId="44">
    <w:abstractNumId w:val="7"/>
  </w:num>
  <w:num w:numId="45">
    <w:abstractNumId w:val="9"/>
  </w:num>
  <w:num w:numId="46">
    <w:abstractNumId w:val="28"/>
  </w:num>
  <w:num w:numId="47">
    <w:abstractNumId w:val="54"/>
  </w:num>
  <w:num w:numId="48">
    <w:abstractNumId w:val="47"/>
  </w:num>
  <w:num w:numId="49">
    <w:abstractNumId w:val="19"/>
  </w:num>
  <w:num w:numId="50">
    <w:abstractNumId w:val="56"/>
  </w:num>
  <w:num w:numId="51">
    <w:abstractNumId w:val="0"/>
  </w:num>
  <w:num w:numId="52">
    <w:abstractNumId w:val="4"/>
  </w:num>
  <w:num w:numId="53">
    <w:abstractNumId w:val="26"/>
  </w:num>
  <w:num w:numId="54">
    <w:abstractNumId w:val="25"/>
  </w:num>
  <w:num w:numId="55">
    <w:abstractNumId w:val="34"/>
  </w:num>
  <w:num w:numId="56">
    <w:abstractNumId w:val="20"/>
  </w:num>
  <w:num w:numId="57">
    <w:abstractNumId w:val="1"/>
  </w:num>
  <w:num w:numId="58">
    <w:abstractNumId w:val="42"/>
  </w:num>
  <w:num w:numId="59">
    <w:abstractNumId w:val="17"/>
  </w:num>
  <w:num w:numId="60">
    <w:abstractNumId w:val="30"/>
  </w:num>
  <w:num w:numId="61">
    <w:abstractNumId w:val="14"/>
  </w:num>
  <w:num w:numId="62">
    <w:abstractNumId w:val="57"/>
  </w:num>
  <w:num w:numId="63">
    <w:abstractNumId w:val="64"/>
  </w:num>
  <w:num w:numId="64">
    <w:abstractNumId w:val="32"/>
  </w:num>
  <w:num w:numId="65">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5795"/>
    <w:rsid w:val="000107BA"/>
    <w:rsid w:val="00072EFB"/>
    <w:rsid w:val="00460FB5"/>
    <w:rsid w:val="00495A14"/>
    <w:rsid w:val="00496EED"/>
    <w:rsid w:val="0068170F"/>
    <w:rsid w:val="00707D48"/>
    <w:rsid w:val="00830A1D"/>
    <w:rsid w:val="00886A8B"/>
    <w:rsid w:val="008E5795"/>
    <w:rsid w:val="008F59D1"/>
    <w:rsid w:val="009B759B"/>
    <w:rsid w:val="00A540EE"/>
    <w:rsid w:val="00B60635"/>
    <w:rsid w:val="00B851FA"/>
    <w:rsid w:val="00C91F9D"/>
    <w:rsid w:val="00D52576"/>
    <w:rsid w:val="00F27CD3"/>
    <w:rsid w:val="00F4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ED"/>
    <w:rPr>
      <w:rFonts w:ascii="Calibri" w:eastAsia="Calibri" w:hAnsi="Calibri" w:cs="Times New Roman"/>
    </w:rPr>
  </w:style>
  <w:style w:type="paragraph" w:styleId="1">
    <w:name w:val="heading 1"/>
    <w:basedOn w:val="a"/>
    <w:next w:val="a"/>
    <w:link w:val="10"/>
    <w:uiPriority w:val="9"/>
    <w:qFormat/>
    <w:rsid w:val="00496EE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EED"/>
    <w:rPr>
      <w:rFonts w:ascii="Arial" w:eastAsia="Times New Roman" w:hAnsi="Arial" w:cs="Times New Roman"/>
      <w:b/>
      <w:bCs/>
      <w:color w:val="26282F"/>
      <w:sz w:val="24"/>
      <w:szCs w:val="24"/>
    </w:rPr>
  </w:style>
  <w:style w:type="paragraph" w:styleId="a3">
    <w:name w:val="List Paragraph"/>
    <w:basedOn w:val="a"/>
    <w:uiPriority w:val="34"/>
    <w:qFormat/>
    <w:rsid w:val="00496EED"/>
    <w:pPr>
      <w:ind w:left="720"/>
      <w:contextualSpacing/>
    </w:pPr>
  </w:style>
  <w:style w:type="paragraph" w:customStyle="1" w:styleId="ConsNormal">
    <w:name w:val="ConsNormal"/>
    <w:rsid w:val="00496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96EED"/>
    <w:pPr>
      <w:autoSpaceDE w:val="0"/>
      <w:autoSpaceDN w:val="0"/>
      <w:adjustRightInd w:val="0"/>
      <w:spacing w:after="0" w:line="240" w:lineRule="auto"/>
    </w:pPr>
    <w:rPr>
      <w:rFonts w:ascii="Arial" w:eastAsia="Calibri" w:hAnsi="Arial" w:cs="Arial"/>
      <w:sz w:val="20"/>
      <w:szCs w:val="20"/>
    </w:rPr>
  </w:style>
  <w:style w:type="paragraph" w:customStyle="1" w:styleId="ConsTitle">
    <w:name w:val="ConsTitle"/>
    <w:rsid w:val="00496E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496EE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9B7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59B"/>
    <w:rPr>
      <w:rFonts w:ascii="Tahoma" w:eastAsia="Calibri" w:hAnsi="Tahoma" w:cs="Tahoma"/>
      <w:sz w:val="16"/>
      <w:szCs w:val="16"/>
    </w:rPr>
  </w:style>
  <w:style w:type="character" w:customStyle="1" w:styleId="a5">
    <w:name w:val="Без интервала Знак"/>
    <w:basedOn w:val="a0"/>
    <w:link w:val="a4"/>
    <w:uiPriority w:val="1"/>
    <w:locked/>
    <w:rsid w:val="00707D48"/>
    <w:rPr>
      <w:rFonts w:ascii="Calibri" w:eastAsia="Calibri" w:hAnsi="Calibri" w:cs="Times New Roman"/>
    </w:rPr>
  </w:style>
  <w:style w:type="paragraph" w:styleId="a8">
    <w:name w:val="header"/>
    <w:basedOn w:val="a"/>
    <w:link w:val="a9"/>
    <w:uiPriority w:val="99"/>
    <w:semiHidden/>
    <w:unhideWhenUsed/>
    <w:rsid w:val="00886A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6A8B"/>
    <w:rPr>
      <w:rFonts w:ascii="Calibri" w:eastAsia="Calibri" w:hAnsi="Calibri" w:cs="Times New Roman"/>
    </w:rPr>
  </w:style>
  <w:style w:type="paragraph" w:styleId="aa">
    <w:name w:val="footer"/>
    <w:basedOn w:val="a"/>
    <w:link w:val="ab"/>
    <w:uiPriority w:val="99"/>
    <w:semiHidden/>
    <w:unhideWhenUsed/>
    <w:rsid w:val="00886A8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86A8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ED"/>
    <w:rPr>
      <w:rFonts w:ascii="Calibri" w:eastAsia="Calibri" w:hAnsi="Calibri" w:cs="Times New Roman"/>
    </w:rPr>
  </w:style>
  <w:style w:type="paragraph" w:styleId="1">
    <w:name w:val="heading 1"/>
    <w:basedOn w:val="a"/>
    <w:next w:val="a"/>
    <w:link w:val="10"/>
    <w:uiPriority w:val="9"/>
    <w:qFormat/>
    <w:rsid w:val="00496EE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EED"/>
    <w:rPr>
      <w:rFonts w:ascii="Arial" w:eastAsia="Times New Roman" w:hAnsi="Arial" w:cs="Times New Roman"/>
      <w:b/>
      <w:bCs/>
      <w:color w:val="26282F"/>
      <w:sz w:val="24"/>
      <w:szCs w:val="24"/>
      <w:lang w:val="x-none" w:eastAsia="x-none"/>
    </w:rPr>
  </w:style>
  <w:style w:type="paragraph" w:styleId="a3">
    <w:name w:val="List Paragraph"/>
    <w:basedOn w:val="a"/>
    <w:uiPriority w:val="34"/>
    <w:qFormat/>
    <w:rsid w:val="00496EED"/>
    <w:pPr>
      <w:ind w:left="720"/>
      <w:contextualSpacing/>
    </w:pPr>
  </w:style>
  <w:style w:type="paragraph" w:customStyle="1" w:styleId="ConsNormal">
    <w:name w:val="ConsNormal"/>
    <w:rsid w:val="00496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96EED"/>
    <w:pPr>
      <w:autoSpaceDE w:val="0"/>
      <w:autoSpaceDN w:val="0"/>
      <w:adjustRightInd w:val="0"/>
      <w:spacing w:after="0" w:line="240" w:lineRule="auto"/>
    </w:pPr>
    <w:rPr>
      <w:rFonts w:ascii="Arial" w:eastAsia="Calibri" w:hAnsi="Arial" w:cs="Arial"/>
      <w:sz w:val="20"/>
      <w:szCs w:val="20"/>
    </w:rPr>
  </w:style>
  <w:style w:type="paragraph" w:customStyle="1" w:styleId="ConsTitle">
    <w:name w:val="ConsTitle"/>
    <w:rsid w:val="00496E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496EE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9B7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59B"/>
    <w:rPr>
      <w:rFonts w:ascii="Tahoma" w:eastAsia="Calibri" w:hAnsi="Tahoma" w:cs="Tahoma"/>
      <w:sz w:val="16"/>
      <w:szCs w:val="16"/>
    </w:rPr>
  </w:style>
  <w:style w:type="character" w:customStyle="1" w:styleId="a5">
    <w:name w:val="Без интервала Знак"/>
    <w:basedOn w:val="a0"/>
    <w:link w:val="a4"/>
    <w:uiPriority w:val="1"/>
    <w:locked/>
    <w:rsid w:val="00707D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809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AFFB7004F44B9205F762629150B86B16F60206A358BC3CFB95FBA54D0CBF5AAv8K" TargetMode="External"/><Relationship Id="rId3" Type="http://schemas.openxmlformats.org/officeDocument/2006/relationships/settings" Target="settings.xml"/><Relationship Id="rId7" Type="http://schemas.openxmlformats.org/officeDocument/2006/relationships/hyperlink" Target="consultantplus://offline/ref=CC9AFFB7004F44B9205F682B3F795689B2633D2D6934809294E604E703D9C1A2EF1ED25B0FA4v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C9AFFB7004F44B9205F682B3F795689B2633D2D6934809294E604E703ADv9K" TargetMode="External"/><Relationship Id="rId4" Type="http://schemas.openxmlformats.org/officeDocument/2006/relationships/webSettings" Target="webSettings.xml"/><Relationship Id="rId9" Type="http://schemas.openxmlformats.org/officeDocument/2006/relationships/hyperlink" Target="consultantplus://offline/ref=3A9D6CE45D587EB6B6D805A4A7B2A05A50C0BA5D05F7DB7DC843B283F263025ABDE1580055CAr5sB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5524</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2019-12-03T09:55:00Z</cp:lastPrinted>
  <dcterms:created xsi:type="dcterms:W3CDTF">2019-12-03T09:56:00Z</dcterms:created>
  <dcterms:modified xsi:type="dcterms:W3CDTF">2019-12-03T09:56:00Z</dcterms:modified>
</cp:coreProperties>
</file>