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Default="006D2219" w:rsidP="006D2219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 w:rsidR="00E8417E">
        <w:rPr>
          <w:sz w:val="26"/>
          <w:szCs w:val="26"/>
        </w:rPr>
        <w:t>31.01</w:t>
      </w:r>
      <w:r w:rsidR="00BE51E8">
        <w:rPr>
          <w:sz w:val="26"/>
          <w:szCs w:val="26"/>
        </w:rPr>
        <w:t xml:space="preserve"> </w:t>
      </w:r>
      <w:r w:rsidR="005D5E2F">
        <w:rPr>
          <w:sz w:val="26"/>
          <w:szCs w:val="26"/>
        </w:rPr>
        <w:t>201</w:t>
      </w:r>
      <w:r w:rsidR="00AC3210">
        <w:rPr>
          <w:sz w:val="26"/>
          <w:szCs w:val="26"/>
        </w:rPr>
        <w:t>7</w:t>
      </w:r>
      <w:r w:rsidR="005D5E2F">
        <w:rPr>
          <w:sz w:val="26"/>
          <w:szCs w:val="26"/>
        </w:rPr>
        <w:t xml:space="preserve"> г.                                                                                                    №</w:t>
      </w:r>
      <w:r w:rsidR="006526B2">
        <w:rPr>
          <w:sz w:val="26"/>
          <w:szCs w:val="26"/>
        </w:rPr>
        <w:t xml:space="preserve"> </w:t>
      </w:r>
      <w:r w:rsidR="00E8417E">
        <w:rPr>
          <w:sz w:val="26"/>
          <w:szCs w:val="26"/>
        </w:rPr>
        <w:t>3</w:t>
      </w:r>
    </w:p>
    <w:p w:rsidR="006D2219" w:rsidRPr="005D5E2F" w:rsidRDefault="005D5E2F" w:rsidP="006D221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219"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6D2219" w:rsidRPr="005D5E2F" w:rsidRDefault="006D2219" w:rsidP="006D2219">
      <w:pPr>
        <w:rPr>
          <w:sz w:val="26"/>
          <w:szCs w:val="26"/>
        </w:rPr>
      </w:pPr>
    </w:p>
    <w:p w:rsidR="006D2219" w:rsidRPr="005D5E2F" w:rsidRDefault="006D2219" w:rsidP="006D2219">
      <w:pPr>
        <w:rPr>
          <w:sz w:val="26"/>
          <w:szCs w:val="26"/>
        </w:rPr>
      </w:pPr>
    </w:p>
    <w:p w:rsidR="00AC3210" w:rsidRPr="006D2219" w:rsidRDefault="00AC3210" w:rsidP="00AC3210">
      <w:pPr>
        <w:rPr>
          <w:sz w:val="28"/>
          <w:szCs w:val="28"/>
        </w:rPr>
      </w:pPr>
      <w:r>
        <w:rPr>
          <w:sz w:val="28"/>
          <w:szCs w:val="28"/>
        </w:rPr>
        <w:t>О передвижке ассигнований</w:t>
      </w:r>
    </w:p>
    <w:p w:rsidR="00AC3210" w:rsidRPr="006D2219" w:rsidRDefault="00AC3210" w:rsidP="00AC3210">
      <w:pPr>
        <w:rPr>
          <w:sz w:val="28"/>
          <w:szCs w:val="28"/>
        </w:rPr>
      </w:pPr>
    </w:p>
    <w:p w:rsidR="00AC3210" w:rsidRDefault="00AC3210" w:rsidP="00AC3210">
      <w:pPr>
        <w:rPr>
          <w:sz w:val="26"/>
          <w:szCs w:val="26"/>
        </w:rPr>
      </w:pPr>
    </w:p>
    <w:p w:rsidR="00AC3210" w:rsidRDefault="00AC3210" w:rsidP="00AC3210">
      <w:pPr>
        <w:rPr>
          <w:sz w:val="26"/>
          <w:szCs w:val="26"/>
        </w:rPr>
      </w:pPr>
    </w:p>
    <w:p w:rsidR="00AC3210" w:rsidRDefault="00AC3210" w:rsidP="00AC3210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2"/>
        <w:tblW w:w="7118" w:type="dxa"/>
        <w:tblLayout w:type="fixed"/>
        <w:tblLook w:val="04A0"/>
      </w:tblPr>
      <w:tblGrid>
        <w:gridCol w:w="7118"/>
      </w:tblGrid>
      <w:tr w:rsidR="00AC3210" w:rsidTr="009447B6">
        <w:trPr>
          <w:trHeight w:val="426"/>
        </w:trPr>
        <w:tc>
          <w:tcPr>
            <w:tcW w:w="7118" w:type="dxa"/>
          </w:tcPr>
          <w:p w:rsidR="00AC3210" w:rsidRDefault="00AC3210" w:rsidP="00AC3210">
            <w:pPr>
              <w:widowControl w:val="0"/>
              <w:jc w:val="both"/>
            </w:pPr>
          </w:p>
        </w:tc>
      </w:tr>
    </w:tbl>
    <w:p w:rsidR="00AC3210" w:rsidRDefault="00AC3210" w:rsidP="00AC321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AC3210" w:rsidRDefault="00AC3210" w:rsidP="00AC3210">
      <w:pPr>
        <w:widowControl w:val="0"/>
        <w:ind w:firstLine="567"/>
        <w:jc w:val="both"/>
        <w:rPr>
          <w:sz w:val="26"/>
          <w:szCs w:val="26"/>
        </w:rPr>
      </w:pPr>
    </w:p>
    <w:p w:rsidR="00AC3210" w:rsidRDefault="00AC3210" w:rsidP="00AC3210">
      <w:pPr>
        <w:widowControl w:val="0"/>
        <w:ind w:firstLine="567"/>
        <w:jc w:val="both"/>
        <w:rPr>
          <w:sz w:val="28"/>
          <w:szCs w:val="28"/>
        </w:rPr>
      </w:pPr>
      <w:r w:rsidRPr="00AC3210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 xml:space="preserve">обязательств </w:t>
      </w:r>
      <w:r w:rsidRPr="00AC3210">
        <w:rPr>
          <w:sz w:val="28"/>
          <w:szCs w:val="28"/>
        </w:rPr>
        <w:t xml:space="preserve">по договорам 2016 года по КП АО «Фонд госимущества </w:t>
      </w:r>
      <w:r>
        <w:rPr>
          <w:sz w:val="28"/>
          <w:szCs w:val="28"/>
        </w:rPr>
        <w:t xml:space="preserve">Астраханской области» </w:t>
      </w:r>
    </w:p>
    <w:p w:rsidR="00AC3210" w:rsidRPr="00AC3210" w:rsidRDefault="00AC3210" w:rsidP="00AC3210">
      <w:pPr>
        <w:widowControl w:val="0"/>
        <w:ind w:firstLine="567"/>
        <w:jc w:val="both"/>
        <w:rPr>
          <w:sz w:val="28"/>
          <w:szCs w:val="28"/>
        </w:rPr>
      </w:pPr>
      <w:r w:rsidRPr="00AC3210">
        <w:rPr>
          <w:rFonts w:cs="Times New Roman"/>
          <w:sz w:val="28"/>
          <w:szCs w:val="28"/>
        </w:rPr>
        <w:t>Администрация</w:t>
      </w:r>
      <w:r w:rsidRPr="00AC3210">
        <w:rPr>
          <w:sz w:val="28"/>
          <w:szCs w:val="28"/>
        </w:rPr>
        <w:t xml:space="preserve"> муниципального образования «Сасыкольский сельсовет»</w:t>
      </w:r>
    </w:p>
    <w:p w:rsidR="00AC3210" w:rsidRPr="00AC3210" w:rsidRDefault="00AC3210" w:rsidP="00AC3210">
      <w:pPr>
        <w:ind w:firstLine="567"/>
        <w:jc w:val="both"/>
        <w:rPr>
          <w:sz w:val="28"/>
          <w:szCs w:val="28"/>
        </w:rPr>
      </w:pPr>
      <w:r w:rsidRPr="00AC3210">
        <w:rPr>
          <w:sz w:val="28"/>
          <w:szCs w:val="28"/>
        </w:rPr>
        <w:t xml:space="preserve">                                       ПОСТАНОВЛЯЕТ:</w:t>
      </w:r>
    </w:p>
    <w:p w:rsidR="00AC3210" w:rsidRDefault="00AC3210" w:rsidP="00AC3210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передвижку ассигнований  и лимитов БО в разрезе статей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>.</w:t>
      </w:r>
    </w:p>
    <w:p w:rsidR="00AC3210" w:rsidRPr="003B2EA6" w:rsidRDefault="00AC3210" w:rsidP="00AC3210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3120"/>
        <w:gridCol w:w="1559"/>
        <w:gridCol w:w="1276"/>
        <w:gridCol w:w="1275"/>
        <w:gridCol w:w="1220"/>
        <w:gridCol w:w="1615"/>
      </w:tblGrid>
      <w:tr w:rsidR="00AC3210" w:rsidTr="003E06E6">
        <w:tc>
          <w:tcPr>
            <w:tcW w:w="3120" w:type="dxa"/>
          </w:tcPr>
          <w:p w:rsidR="00AC3210" w:rsidRPr="005D5E2F" w:rsidRDefault="00AC3210" w:rsidP="003E06E6">
            <w:pPr>
              <w:jc w:val="both"/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AC3210" w:rsidRPr="005D5E2F" w:rsidRDefault="00AC3210" w:rsidP="003E06E6">
            <w:pPr>
              <w:jc w:val="both"/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C3210" w:rsidRPr="005D5E2F" w:rsidRDefault="00AC3210" w:rsidP="003E06E6">
            <w:pPr>
              <w:jc w:val="both"/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</w:tcPr>
          <w:p w:rsidR="00AC3210" w:rsidRPr="005D5E2F" w:rsidRDefault="00AC3210" w:rsidP="003E06E6">
            <w:pPr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2 квартал</w:t>
            </w:r>
          </w:p>
        </w:tc>
        <w:tc>
          <w:tcPr>
            <w:tcW w:w="1220" w:type="dxa"/>
          </w:tcPr>
          <w:p w:rsidR="00AC3210" w:rsidRPr="005D5E2F" w:rsidRDefault="00AC3210" w:rsidP="003E06E6">
            <w:pPr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3квартал</w:t>
            </w:r>
          </w:p>
        </w:tc>
        <w:tc>
          <w:tcPr>
            <w:tcW w:w="1615" w:type="dxa"/>
          </w:tcPr>
          <w:p w:rsidR="00AC3210" w:rsidRPr="005D5E2F" w:rsidRDefault="00AC3210" w:rsidP="003E06E6">
            <w:pPr>
              <w:rPr>
                <w:sz w:val="24"/>
                <w:szCs w:val="24"/>
              </w:rPr>
            </w:pPr>
            <w:r w:rsidRPr="005D5E2F">
              <w:rPr>
                <w:sz w:val="24"/>
                <w:szCs w:val="24"/>
              </w:rPr>
              <w:t>4 квартал</w:t>
            </w:r>
          </w:p>
        </w:tc>
      </w:tr>
      <w:tr w:rsidR="00AC3210" w:rsidRPr="00C33A82" w:rsidTr="003E06E6">
        <w:tc>
          <w:tcPr>
            <w:tcW w:w="3120" w:type="dxa"/>
          </w:tcPr>
          <w:p w:rsidR="00AC3210" w:rsidRPr="00C33A82" w:rsidRDefault="00AC3210" w:rsidP="00AC3210">
            <w:pPr>
              <w:jc w:val="both"/>
              <w:rPr>
                <w:b/>
                <w:sz w:val="24"/>
                <w:szCs w:val="24"/>
              </w:rPr>
            </w:pPr>
            <w:r w:rsidRPr="00C33A82">
              <w:rPr>
                <w:b/>
                <w:sz w:val="24"/>
                <w:szCs w:val="24"/>
              </w:rPr>
              <w:t xml:space="preserve">407  011301000С1210 </w:t>
            </w: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AC3210" w:rsidRPr="00C33A82" w:rsidRDefault="00AC3210" w:rsidP="00AC321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- 36300</w:t>
            </w:r>
          </w:p>
        </w:tc>
        <w:tc>
          <w:tcPr>
            <w:tcW w:w="1276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- 36300</w:t>
            </w:r>
          </w:p>
        </w:tc>
        <w:tc>
          <w:tcPr>
            <w:tcW w:w="1275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C3210" w:rsidRPr="00C33A82" w:rsidTr="003E06E6">
        <w:tc>
          <w:tcPr>
            <w:tcW w:w="3120" w:type="dxa"/>
          </w:tcPr>
          <w:p w:rsidR="00AC3210" w:rsidRPr="00C33A82" w:rsidRDefault="00AC3210" w:rsidP="00AC3210">
            <w:pPr>
              <w:rPr>
                <w:b/>
                <w:sz w:val="24"/>
                <w:szCs w:val="24"/>
              </w:rPr>
            </w:pPr>
            <w:r w:rsidRPr="00C33A82">
              <w:rPr>
                <w:b/>
                <w:sz w:val="24"/>
                <w:szCs w:val="24"/>
              </w:rPr>
              <w:t>407  0</w:t>
            </w:r>
            <w:r>
              <w:rPr>
                <w:b/>
                <w:sz w:val="24"/>
                <w:szCs w:val="24"/>
              </w:rPr>
              <w:t>412</w:t>
            </w:r>
            <w:r w:rsidRPr="00C33A82">
              <w:rPr>
                <w:b/>
                <w:sz w:val="24"/>
                <w:szCs w:val="24"/>
              </w:rPr>
              <w:t xml:space="preserve">01000С1210 </w:t>
            </w: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+ 36300</w:t>
            </w:r>
          </w:p>
        </w:tc>
        <w:tc>
          <w:tcPr>
            <w:tcW w:w="1276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+ 36300</w:t>
            </w:r>
          </w:p>
        </w:tc>
        <w:tc>
          <w:tcPr>
            <w:tcW w:w="1275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:rsidR="00AC3210" w:rsidRPr="00C33A82" w:rsidRDefault="00AC3210" w:rsidP="003E06E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C3210" w:rsidRPr="00C33A82" w:rsidRDefault="00AC3210" w:rsidP="00AC3210">
      <w:pPr>
        <w:jc w:val="both"/>
        <w:rPr>
          <w:b/>
          <w:szCs w:val="24"/>
        </w:rPr>
      </w:pPr>
    </w:p>
    <w:p w:rsidR="00AC3210" w:rsidRDefault="00AC3210" w:rsidP="00AC3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Заведующей сектором бухгалтерского учета Тимофеевой Г.С.  привести в соответствие бюджетную роспись.</w:t>
      </w:r>
    </w:p>
    <w:p w:rsidR="00AC3210" w:rsidRDefault="00AC3210" w:rsidP="00AC3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заведующую  сектором бухгалтерского учета Тимофееву Г.С.</w:t>
      </w:r>
    </w:p>
    <w:p w:rsidR="00AC3210" w:rsidRDefault="00AC3210" w:rsidP="00AC3210">
      <w:pPr>
        <w:jc w:val="both"/>
        <w:rPr>
          <w:sz w:val="28"/>
          <w:szCs w:val="28"/>
        </w:rPr>
      </w:pPr>
    </w:p>
    <w:p w:rsidR="006D2219" w:rsidRDefault="006D2219" w:rsidP="006D2219">
      <w:pPr>
        <w:jc w:val="both"/>
        <w:rPr>
          <w:sz w:val="28"/>
          <w:szCs w:val="28"/>
        </w:rPr>
      </w:pPr>
    </w:p>
    <w:p w:rsidR="006D2219" w:rsidRDefault="006D2219" w:rsidP="006D2219">
      <w:pPr>
        <w:jc w:val="both"/>
        <w:rPr>
          <w:sz w:val="28"/>
          <w:szCs w:val="28"/>
        </w:rPr>
      </w:pPr>
    </w:p>
    <w:p w:rsidR="006D2219" w:rsidRDefault="006D2219" w:rsidP="006D2219">
      <w:pPr>
        <w:jc w:val="both"/>
        <w:rPr>
          <w:sz w:val="28"/>
          <w:szCs w:val="28"/>
        </w:rPr>
      </w:pPr>
    </w:p>
    <w:p w:rsidR="00BF054A" w:rsidRDefault="00BF054A" w:rsidP="00BF054A">
      <w:pPr>
        <w:ind w:left="567"/>
        <w:jc w:val="both"/>
      </w:pPr>
      <w:r w:rsidRPr="00E904A1">
        <w:rPr>
          <w:sz w:val="28"/>
          <w:szCs w:val="28"/>
        </w:rPr>
        <w:t xml:space="preserve">И.о. Главы администрации                             </w:t>
      </w:r>
      <w:r>
        <w:rPr>
          <w:sz w:val="28"/>
          <w:szCs w:val="28"/>
        </w:rPr>
        <w:t xml:space="preserve">                      А.В.Акулов</w:t>
      </w:r>
    </w:p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sectPr w:rsidR="006D2219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1504AA"/>
    <w:rsid w:val="00207279"/>
    <w:rsid w:val="003B2EA6"/>
    <w:rsid w:val="00542569"/>
    <w:rsid w:val="005D5E2F"/>
    <w:rsid w:val="006526B2"/>
    <w:rsid w:val="0069417D"/>
    <w:rsid w:val="006B1B1D"/>
    <w:rsid w:val="006B2A4B"/>
    <w:rsid w:val="006C2E91"/>
    <w:rsid w:val="006D2219"/>
    <w:rsid w:val="007863BA"/>
    <w:rsid w:val="00832032"/>
    <w:rsid w:val="009054FB"/>
    <w:rsid w:val="009E0DA1"/>
    <w:rsid w:val="00A21BD1"/>
    <w:rsid w:val="00A61F8A"/>
    <w:rsid w:val="00A62298"/>
    <w:rsid w:val="00AC3210"/>
    <w:rsid w:val="00AD3A30"/>
    <w:rsid w:val="00AD63F1"/>
    <w:rsid w:val="00B00A91"/>
    <w:rsid w:val="00BD3B45"/>
    <w:rsid w:val="00BE3CF9"/>
    <w:rsid w:val="00BE51E8"/>
    <w:rsid w:val="00BF054A"/>
    <w:rsid w:val="00C25658"/>
    <w:rsid w:val="00C33A82"/>
    <w:rsid w:val="00C95CF1"/>
    <w:rsid w:val="00CB377F"/>
    <w:rsid w:val="00CC032E"/>
    <w:rsid w:val="00CD4E3F"/>
    <w:rsid w:val="00D242C5"/>
    <w:rsid w:val="00DE357E"/>
    <w:rsid w:val="00E1769A"/>
    <w:rsid w:val="00E676C0"/>
    <w:rsid w:val="00E8417E"/>
    <w:rsid w:val="00E879CE"/>
    <w:rsid w:val="00EE5059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3</cp:revision>
  <cp:lastPrinted>2017-01-26T10:23:00Z</cp:lastPrinted>
  <dcterms:created xsi:type="dcterms:W3CDTF">2017-01-26T10:23:00Z</dcterms:created>
  <dcterms:modified xsi:type="dcterms:W3CDTF">2017-02-02T05:13:00Z</dcterms:modified>
</cp:coreProperties>
</file>