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19" w:rsidRDefault="006D2219" w:rsidP="006D2219">
      <w:pPr>
        <w:jc w:val="center"/>
        <w:rPr>
          <w:sz w:val="28"/>
          <w:szCs w:val="28"/>
        </w:rPr>
      </w:pPr>
      <w:r w:rsidRPr="006D2219">
        <w:rPr>
          <w:sz w:val="28"/>
          <w:szCs w:val="28"/>
        </w:rPr>
        <w:t xml:space="preserve">АДМИНИСТРАЦИЯ МУНИЦИПАЛЬНОГО ОБРАЗОВАНИЯ «САСЫКОЛЬКИЙ СЕЛЬСОВЕТ» </w:t>
      </w:r>
    </w:p>
    <w:p w:rsidR="00E676C0" w:rsidRDefault="006D2219" w:rsidP="006D2219">
      <w:pPr>
        <w:jc w:val="center"/>
        <w:rPr>
          <w:sz w:val="28"/>
          <w:szCs w:val="28"/>
        </w:rPr>
      </w:pPr>
      <w:r w:rsidRPr="006D2219">
        <w:rPr>
          <w:sz w:val="28"/>
          <w:szCs w:val="28"/>
        </w:rPr>
        <w:t>ХАРАБАЛИНСКОГО РАЙОНА АСТРАХАНСКОЙ ОБЛАСТИ</w:t>
      </w:r>
    </w:p>
    <w:p w:rsidR="006D2219" w:rsidRDefault="006D2219" w:rsidP="006D2219">
      <w:pPr>
        <w:jc w:val="center"/>
        <w:rPr>
          <w:sz w:val="28"/>
          <w:szCs w:val="28"/>
        </w:rPr>
      </w:pPr>
    </w:p>
    <w:p w:rsidR="006D2219" w:rsidRDefault="006D2219" w:rsidP="006D2219">
      <w:pPr>
        <w:jc w:val="center"/>
        <w:rPr>
          <w:sz w:val="28"/>
          <w:szCs w:val="28"/>
        </w:rPr>
      </w:pPr>
    </w:p>
    <w:p w:rsidR="006D2219" w:rsidRDefault="006D2219" w:rsidP="006D2219">
      <w:pPr>
        <w:jc w:val="center"/>
        <w:rPr>
          <w:sz w:val="28"/>
          <w:szCs w:val="28"/>
        </w:rPr>
      </w:pPr>
      <w:r>
        <w:rPr>
          <w:sz w:val="28"/>
          <w:szCs w:val="28"/>
        </w:rPr>
        <w:t>ПОСТАНОВЛЕНИЕ</w:t>
      </w:r>
    </w:p>
    <w:p w:rsidR="006D2219" w:rsidRPr="005D5E2F" w:rsidRDefault="006D2219" w:rsidP="006D2219">
      <w:pPr>
        <w:jc w:val="center"/>
        <w:rPr>
          <w:sz w:val="26"/>
          <w:szCs w:val="26"/>
        </w:rPr>
      </w:pPr>
    </w:p>
    <w:p w:rsidR="005D5E2F" w:rsidRDefault="006D2219" w:rsidP="006D2219">
      <w:pPr>
        <w:rPr>
          <w:sz w:val="26"/>
          <w:szCs w:val="26"/>
        </w:rPr>
      </w:pPr>
      <w:r w:rsidRPr="005D5E2F">
        <w:rPr>
          <w:sz w:val="26"/>
          <w:szCs w:val="26"/>
        </w:rPr>
        <w:t xml:space="preserve">от </w:t>
      </w:r>
      <w:r w:rsidR="005D5E2F">
        <w:rPr>
          <w:sz w:val="26"/>
          <w:szCs w:val="26"/>
        </w:rPr>
        <w:t xml:space="preserve"> </w:t>
      </w:r>
      <w:r w:rsidR="00031576">
        <w:rPr>
          <w:sz w:val="26"/>
          <w:szCs w:val="26"/>
        </w:rPr>
        <w:t>2</w:t>
      </w:r>
      <w:r w:rsidR="003C4ECF">
        <w:rPr>
          <w:sz w:val="26"/>
          <w:szCs w:val="26"/>
        </w:rPr>
        <w:t>0</w:t>
      </w:r>
      <w:r w:rsidR="00031576">
        <w:rPr>
          <w:sz w:val="26"/>
          <w:szCs w:val="26"/>
        </w:rPr>
        <w:t>.</w:t>
      </w:r>
      <w:r w:rsidR="003C4ECF">
        <w:rPr>
          <w:sz w:val="26"/>
          <w:szCs w:val="26"/>
        </w:rPr>
        <w:t>10</w:t>
      </w:r>
      <w:r w:rsidR="005D5E2F">
        <w:rPr>
          <w:sz w:val="26"/>
          <w:szCs w:val="26"/>
        </w:rPr>
        <w:t>.201</w:t>
      </w:r>
      <w:r w:rsidR="003C4ECF">
        <w:rPr>
          <w:sz w:val="26"/>
          <w:szCs w:val="26"/>
        </w:rPr>
        <w:t xml:space="preserve">6 </w:t>
      </w:r>
      <w:r w:rsidR="005D5E2F">
        <w:rPr>
          <w:sz w:val="26"/>
          <w:szCs w:val="26"/>
        </w:rPr>
        <w:t xml:space="preserve"> г.                                                                                                    №</w:t>
      </w:r>
      <w:r w:rsidR="00031576">
        <w:rPr>
          <w:sz w:val="26"/>
          <w:szCs w:val="26"/>
        </w:rPr>
        <w:t xml:space="preserve"> </w:t>
      </w:r>
      <w:r w:rsidR="003C4ECF">
        <w:rPr>
          <w:sz w:val="26"/>
          <w:szCs w:val="26"/>
        </w:rPr>
        <w:t>74</w:t>
      </w:r>
      <w:r w:rsidR="00031576">
        <w:rPr>
          <w:sz w:val="26"/>
          <w:szCs w:val="26"/>
        </w:rPr>
        <w:t>/</w:t>
      </w:r>
      <w:r w:rsidR="003C4ECF">
        <w:rPr>
          <w:sz w:val="26"/>
          <w:szCs w:val="26"/>
        </w:rPr>
        <w:t>2</w:t>
      </w:r>
    </w:p>
    <w:p w:rsidR="006D2219" w:rsidRPr="005D5E2F" w:rsidRDefault="005D5E2F" w:rsidP="006D2219">
      <w:pPr>
        <w:rPr>
          <w:sz w:val="26"/>
          <w:szCs w:val="26"/>
        </w:rPr>
      </w:pPr>
      <w:r>
        <w:rPr>
          <w:sz w:val="26"/>
          <w:szCs w:val="26"/>
        </w:rPr>
        <w:t xml:space="preserve"> </w:t>
      </w:r>
      <w:r w:rsidR="006D2219" w:rsidRPr="005D5E2F">
        <w:rPr>
          <w:sz w:val="26"/>
          <w:szCs w:val="26"/>
        </w:rPr>
        <w:t xml:space="preserve">с. Сасыколи                                                                                                             </w:t>
      </w:r>
      <w:r>
        <w:rPr>
          <w:sz w:val="26"/>
          <w:szCs w:val="26"/>
        </w:rPr>
        <w:t xml:space="preserve">                   </w:t>
      </w:r>
    </w:p>
    <w:p w:rsidR="006D2219" w:rsidRPr="005D5E2F" w:rsidRDefault="006D2219" w:rsidP="006D2219">
      <w:pPr>
        <w:rPr>
          <w:sz w:val="26"/>
          <w:szCs w:val="26"/>
        </w:rPr>
      </w:pPr>
    </w:p>
    <w:p w:rsidR="006D2219" w:rsidRPr="005D5E2F" w:rsidRDefault="006D2219" w:rsidP="006D2219">
      <w:pPr>
        <w:rPr>
          <w:sz w:val="26"/>
          <w:szCs w:val="26"/>
        </w:rPr>
      </w:pPr>
    </w:p>
    <w:p w:rsidR="00A91114" w:rsidRPr="001A3B7B" w:rsidRDefault="00A91114" w:rsidP="00A91114">
      <w:pPr>
        <w:rPr>
          <w:sz w:val="28"/>
          <w:szCs w:val="28"/>
        </w:rPr>
      </w:pPr>
      <w:r w:rsidRPr="001A3B7B">
        <w:rPr>
          <w:sz w:val="28"/>
          <w:szCs w:val="28"/>
        </w:rPr>
        <w:t xml:space="preserve">Об основных направлениях </w:t>
      </w:r>
      <w:r w:rsidRPr="001A3B7B">
        <w:rPr>
          <w:sz w:val="28"/>
          <w:szCs w:val="28"/>
        </w:rPr>
        <w:br/>
        <w:t xml:space="preserve"> бюджетной политики МО </w:t>
      </w:r>
    </w:p>
    <w:p w:rsidR="00A91114" w:rsidRPr="001A3B7B" w:rsidRDefault="00A91114" w:rsidP="00A91114">
      <w:pPr>
        <w:rPr>
          <w:sz w:val="28"/>
          <w:szCs w:val="28"/>
        </w:rPr>
      </w:pPr>
      <w:r>
        <w:rPr>
          <w:sz w:val="28"/>
          <w:szCs w:val="28"/>
        </w:rPr>
        <w:t>«Сасыкольский сельсовет</w:t>
      </w:r>
      <w:r w:rsidRPr="001A3B7B">
        <w:rPr>
          <w:sz w:val="28"/>
          <w:szCs w:val="28"/>
        </w:rPr>
        <w:t>»</w:t>
      </w:r>
    </w:p>
    <w:p w:rsidR="00A91114" w:rsidRPr="001A3B7B" w:rsidRDefault="00A91114" w:rsidP="00A91114">
      <w:pPr>
        <w:rPr>
          <w:sz w:val="28"/>
          <w:szCs w:val="28"/>
        </w:rPr>
      </w:pPr>
      <w:r w:rsidRPr="001A3B7B">
        <w:rPr>
          <w:sz w:val="28"/>
          <w:szCs w:val="28"/>
        </w:rPr>
        <w:t>на 201</w:t>
      </w:r>
      <w:r w:rsidR="003C4ECF">
        <w:rPr>
          <w:sz w:val="28"/>
          <w:szCs w:val="28"/>
        </w:rPr>
        <w:t>7</w:t>
      </w:r>
      <w:r w:rsidRPr="001A3B7B">
        <w:rPr>
          <w:sz w:val="28"/>
          <w:szCs w:val="28"/>
        </w:rPr>
        <w:t xml:space="preserve"> год и на плановый </w:t>
      </w:r>
    </w:p>
    <w:p w:rsidR="00A91114" w:rsidRPr="001A3B7B" w:rsidRDefault="00A91114" w:rsidP="00A91114">
      <w:pPr>
        <w:rPr>
          <w:sz w:val="28"/>
          <w:szCs w:val="28"/>
        </w:rPr>
      </w:pPr>
      <w:r w:rsidRPr="001A3B7B">
        <w:rPr>
          <w:sz w:val="28"/>
          <w:szCs w:val="28"/>
        </w:rPr>
        <w:t>период 201</w:t>
      </w:r>
      <w:r w:rsidR="003C4ECF">
        <w:rPr>
          <w:sz w:val="28"/>
          <w:szCs w:val="28"/>
        </w:rPr>
        <w:t>8</w:t>
      </w:r>
      <w:r w:rsidRPr="001A3B7B">
        <w:rPr>
          <w:sz w:val="28"/>
          <w:szCs w:val="28"/>
        </w:rPr>
        <w:t xml:space="preserve"> и 201</w:t>
      </w:r>
      <w:r w:rsidR="003C4ECF">
        <w:rPr>
          <w:sz w:val="28"/>
          <w:szCs w:val="28"/>
        </w:rPr>
        <w:t>9</w:t>
      </w:r>
      <w:r w:rsidRPr="001A3B7B">
        <w:rPr>
          <w:sz w:val="28"/>
          <w:szCs w:val="28"/>
        </w:rPr>
        <w:t xml:space="preserve"> годов</w:t>
      </w:r>
    </w:p>
    <w:p w:rsidR="00A91114" w:rsidRDefault="00A91114" w:rsidP="00A91114">
      <w:pPr>
        <w:tabs>
          <w:tab w:val="left" w:pos="5180"/>
          <w:tab w:val="left" w:pos="8021"/>
        </w:tabs>
        <w:ind w:right="140" w:firstLine="865"/>
        <w:jc w:val="both"/>
        <w:rPr>
          <w:sz w:val="28"/>
          <w:szCs w:val="28"/>
        </w:rPr>
      </w:pPr>
    </w:p>
    <w:p w:rsidR="006D2219" w:rsidRDefault="006D2219" w:rsidP="006D2219">
      <w:pPr>
        <w:rPr>
          <w:sz w:val="26"/>
          <w:szCs w:val="26"/>
        </w:rPr>
      </w:pPr>
    </w:p>
    <w:tbl>
      <w:tblPr>
        <w:tblpPr w:leftFromText="180" w:rightFromText="180" w:vertAnchor="text" w:horzAnchor="margin" w:tblpXSpec="center" w:tblpY="-2"/>
        <w:tblW w:w="12825" w:type="dxa"/>
        <w:tblLayout w:type="fixed"/>
        <w:tblLook w:val="04A0"/>
      </w:tblPr>
      <w:tblGrid>
        <w:gridCol w:w="677"/>
        <w:gridCol w:w="553"/>
        <w:gridCol w:w="284"/>
        <w:gridCol w:w="5423"/>
        <w:gridCol w:w="5888"/>
      </w:tblGrid>
      <w:tr w:rsidR="006D2219" w:rsidTr="00A91114">
        <w:trPr>
          <w:trHeight w:val="426"/>
        </w:trPr>
        <w:tc>
          <w:tcPr>
            <w:tcW w:w="677" w:type="dxa"/>
          </w:tcPr>
          <w:p w:rsidR="006D2219" w:rsidRDefault="006D2219">
            <w:pPr>
              <w:spacing w:line="360" w:lineRule="auto"/>
              <w:jc w:val="both"/>
            </w:pPr>
          </w:p>
        </w:tc>
        <w:tc>
          <w:tcPr>
            <w:tcW w:w="553" w:type="dxa"/>
          </w:tcPr>
          <w:p w:rsidR="006D2219" w:rsidRDefault="006D2219">
            <w:pPr>
              <w:spacing w:line="360" w:lineRule="auto"/>
              <w:jc w:val="both"/>
            </w:pPr>
          </w:p>
        </w:tc>
        <w:tc>
          <w:tcPr>
            <w:tcW w:w="284" w:type="dxa"/>
          </w:tcPr>
          <w:p w:rsidR="006D2219" w:rsidRDefault="006D2219">
            <w:pPr>
              <w:spacing w:line="360" w:lineRule="auto"/>
              <w:jc w:val="both"/>
            </w:pPr>
          </w:p>
        </w:tc>
        <w:tc>
          <w:tcPr>
            <w:tcW w:w="5423" w:type="dxa"/>
          </w:tcPr>
          <w:p w:rsidR="006D2219" w:rsidRDefault="006D2219" w:rsidP="006D2219">
            <w:pPr>
              <w:tabs>
                <w:tab w:val="left" w:pos="5046"/>
              </w:tabs>
              <w:ind w:right="34"/>
              <w:rPr>
                <w:sz w:val="28"/>
              </w:rPr>
            </w:pPr>
          </w:p>
        </w:tc>
        <w:tc>
          <w:tcPr>
            <w:tcW w:w="5888" w:type="dxa"/>
          </w:tcPr>
          <w:p w:rsidR="006D2219" w:rsidRDefault="006D2219">
            <w:pPr>
              <w:spacing w:line="360" w:lineRule="auto"/>
              <w:jc w:val="both"/>
            </w:pPr>
          </w:p>
        </w:tc>
      </w:tr>
    </w:tbl>
    <w:p w:rsidR="006D2219" w:rsidRDefault="00A91114" w:rsidP="00B413D4">
      <w:pPr>
        <w:tabs>
          <w:tab w:val="left" w:pos="0"/>
        </w:tabs>
        <w:ind w:firstLine="426"/>
        <w:jc w:val="both"/>
        <w:rPr>
          <w:sz w:val="28"/>
          <w:szCs w:val="28"/>
        </w:rPr>
      </w:pPr>
      <w:r>
        <w:rPr>
          <w:sz w:val="28"/>
          <w:szCs w:val="28"/>
        </w:rPr>
        <w:t xml:space="preserve">В соответствии с Бюджетным  кодексом </w:t>
      </w:r>
      <w:r w:rsidRPr="00521207">
        <w:rPr>
          <w:sz w:val="28"/>
          <w:szCs w:val="28"/>
        </w:rPr>
        <w:t xml:space="preserve"> Российской Федерации</w:t>
      </w:r>
      <w:r>
        <w:rPr>
          <w:sz w:val="28"/>
          <w:szCs w:val="28"/>
        </w:rPr>
        <w:t xml:space="preserve">,  решением  </w:t>
      </w:r>
      <w:r w:rsidRPr="00521207">
        <w:rPr>
          <w:sz w:val="28"/>
          <w:szCs w:val="28"/>
        </w:rPr>
        <w:t xml:space="preserve"> Совета МО</w:t>
      </w:r>
      <w:r>
        <w:rPr>
          <w:sz w:val="28"/>
          <w:szCs w:val="28"/>
        </w:rPr>
        <w:t xml:space="preserve"> «Сасыкольский сельсовет»</w:t>
      </w:r>
      <w:r w:rsidRPr="00521207">
        <w:rPr>
          <w:sz w:val="28"/>
          <w:szCs w:val="28"/>
        </w:rPr>
        <w:t xml:space="preserve"> от</w:t>
      </w:r>
      <w:r>
        <w:rPr>
          <w:sz w:val="28"/>
          <w:szCs w:val="28"/>
        </w:rPr>
        <w:t xml:space="preserve">  30.10.2015 № 59 «</w:t>
      </w:r>
      <w:r w:rsidRPr="00521207">
        <w:rPr>
          <w:sz w:val="28"/>
          <w:szCs w:val="28"/>
        </w:rPr>
        <w:t>О</w:t>
      </w:r>
      <w:r>
        <w:rPr>
          <w:sz w:val="28"/>
          <w:szCs w:val="28"/>
        </w:rPr>
        <w:t>б утверждении Положения о</w:t>
      </w:r>
      <w:r w:rsidRPr="00521207">
        <w:rPr>
          <w:sz w:val="28"/>
          <w:szCs w:val="28"/>
        </w:rPr>
        <w:t xml:space="preserve"> бюджетном </w:t>
      </w:r>
      <w:r>
        <w:rPr>
          <w:sz w:val="28"/>
          <w:szCs w:val="28"/>
        </w:rPr>
        <w:t xml:space="preserve"> </w:t>
      </w:r>
      <w:r w:rsidRPr="00521207">
        <w:rPr>
          <w:sz w:val="28"/>
          <w:szCs w:val="28"/>
        </w:rPr>
        <w:t>процессе в муниципальном об</w:t>
      </w:r>
      <w:r>
        <w:rPr>
          <w:sz w:val="28"/>
          <w:szCs w:val="28"/>
        </w:rPr>
        <w:t>разовании «Сасыкольский сельсовет»</w:t>
      </w:r>
      <w:r w:rsidRPr="00521207">
        <w:rPr>
          <w:sz w:val="28"/>
          <w:szCs w:val="28"/>
        </w:rPr>
        <w:t xml:space="preserve"> и в целях разработки проекта бюджета муниципального образов</w:t>
      </w:r>
      <w:r>
        <w:rPr>
          <w:sz w:val="28"/>
          <w:szCs w:val="28"/>
        </w:rPr>
        <w:t>ания «О бюджете МО «Сасыкольский сельсовет» на 201</w:t>
      </w:r>
      <w:r w:rsidR="003C4ECF">
        <w:rPr>
          <w:sz w:val="28"/>
          <w:szCs w:val="28"/>
        </w:rPr>
        <w:t>7</w:t>
      </w:r>
      <w:r w:rsidRPr="00521207">
        <w:rPr>
          <w:sz w:val="28"/>
          <w:szCs w:val="28"/>
        </w:rPr>
        <w:t xml:space="preserve"> год</w:t>
      </w:r>
      <w:r>
        <w:rPr>
          <w:sz w:val="28"/>
          <w:szCs w:val="28"/>
        </w:rPr>
        <w:t xml:space="preserve"> и плановый период 201</w:t>
      </w:r>
      <w:r w:rsidR="003C4ECF">
        <w:rPr>
          <w:sz w:val="28"/>
          <w:szCs w:val="28"/>
        </w:rPr>
        <w:t>8</w:t>
      </w:r>
      <w:r>
        <w:rPr>
          <w:sz w:val="28"/>
          <w:szCs w:val="28"/>
        </w:rPr>
        <w:t>-201</w:t>
      </w:r>
      <w:r w:rsidR="003C4ECF">
        <w:rPr>
          <w:sz w:val="28"/>
          <w:szCs w:val="28"/>
        </w:rPr>
        <w:t>9</w:t>
      </w:r>
      <w:r>
        <w:rPr>
          <w:sz w:val="28"/>
          <w:szCs w:val="28"/>
        </w:rPr>
        <w:t xml:space="preserve"> годов» </w:t>
      </w:r>
    </w:p>
    <w:p w:rsidR="007D5848" w:rsidRDefault="007D5848" w:rsidP="007D5848">
      <w:pPr>
        <w:jc w:val="center"/>
      </w:pPr>
    </w:p>
    <w:p w:rsidR="007D5848" w:rsidRPr="00FC0828" w:rsidRDefault="007D5848" w:rsidP="007D5848">
      <w:pPr>
        <w:ind w:left="567" w:hanging="567"/>
        <w:jc w:val="both"/>
        <w:rPr>
          <w:sz w:val="28"/>
          <w:szCs w:val="28"/>
        </w:rPr>
      </w:pPr>
      <w:r>
        <w:rPr>
          <w:sz w:val="28"/>
          <w:szCs w:val="28"/>
        </w:rPr>
        <w:t xml:space="preserve">    </w:t>
      </w:r>
      <w:r w:rsidRPr="00FC0828">
        <w:rPr>
          <w:sz w:val="28"/>
          <w:szCs w:val="28"/>
        </w:rPr>
        <w:t>Администрация муниципального образования «</w:t>
      </w:r>
      <w:r w:rsidR="00A91114">
        <w:rPr>
          <w:sz w:val="28"/>
          <w:szCs w:val="28"/>
        </w:rPr>
        <w:t>Сасыкольский сельсовет»</w:t>
      </w:r>
      <w:r w:rsidRPr="00FC0828">
        <w:rPr>
          <w:sz w:val="28"/>
          <w:szCs w:val="28"/>
        </w:rPr>
        <w:t>»</w:t>
      </w:r>
    </w:p>
    <w:p w:rsidR="007D5848" w:rsidRPr="00FC0828" w:rsidRDefault="007D5848" w:rsidP="007D5848">
      <w:pPr>
        <w:ind w:left="567" w:hanging="567"/>
        <w:jc w:val="both"/>
        <w:rPr>
          <w:sz w:val="28"/>
          <w:szCs w:val="28"/>
        </w:rPr>
      </w:pPr>
      <w:r w:rsidRPr="00FC0828">
        <w:rPr>
          <w:sz w:val="28"/>
          <w:szCs w:val="28"/>
        </w:rPr>
        <w:t>ПОСТАНОВЛЯЕТ:</w:t>
      </w:r>
    </w:p>
    <w:p w:rsidR="007D5848" w:rsidRDefault="007D5848" w:rsidP="007D5848">
      <w:pPr>
        <w:tabs>
          <w:tab w:val="left" w:pos="0"/>
          <w:tab w:val="left" w:pos="709"/>
        </w:tabs>
        <w:ind w:firstLine="426"/>
        <w:jc w:val="both"/>
        <w:rPr>
          <w:sz w:val="28"/>
          <w:szCs w:val="28"/>
        </w:rPr>
      </w:pPr>
      <w:r>
        <w:rPr>
          <w:sz w:val="28"/>
          <w:szCs w:val="28"/>
        </w:rPr>
        <w:t>1. У</w:t>
      </w:r>
      <w:r w:rsidRPr="00521207">
        <w:rPr>
          <w:sz w:val="28"/>
          <w:szCs w:val="28"/>
        </w:rPr>
        <w:t>твердить прилагаемые основные направления бюджетной политики муниципального образован</w:t>
      </w:r>
      <w:r>
        <w:rPr>
          <w:sz w:val="28"/>
          <w:szCs w:val="28"/>
        </w:rPr>
        <w:t>ия «</w:t>
      </w:r>
      <w:r w:rsidR="00514275">
        <w:rPr>
          <w:sz w:val="28"/>
          <w:szCs w:val="28"/>
        </w:rPr>
        <w:t>Сасыкольский сельсовет»</w:t>
      </w:r>
      <w:r>
        <w:rPr>
          <w:sz w:val="28"/>
          <w:szCs w:val="28"/>
        </w:rPr>
        <w:t>» на 201</w:t>
      </w:r>
      <w:r w:rsidR="003C4ECF">
        <w:rPr>
          <w:sz w:val="28"/>
          <w:szCs w:val="28"/>
        </w:rPr>
        <w:t xml:space="preserve">7 </w:t>
      </w:r>
      <w:r>
        <w:rPr>
          <w:sz w:val="28"/>
          <w:szCs w:val="28"/>
        </w:rPr>
        <w:t>год и плановый период 201</w:t>
      </w:r>
      <w:r w:rsidR="003C4ECF">
        <w:rPr>
          <w:sz w:val="28"/>
          <w:szCs w:val="28"/>
        </w:rPr>
        <w:t>8</w:t>
      </w:r>
      <w:r>
        <w:rPr>
          <w:sz w:val="28"/>
          <w:szCs w:val="28"/>
        </w:rPr>
        <w:t>-201</w:t>
      </w:r>
      <w:r w:rsidR="003C4ECF">
        <w:rPr>
          <w:sz w:val="28"/>
          <w:szCs w:val="28"/>
        </w:rPr>
        <w:t>9</w:t>
      </w:r>
      <w:r>
        <w:rPr>
          <w:sz w:val="28"/>
          <w:szCs w:val="28"/>
        </w:rPr>
        <w:t xml:space="preserve"> годов.</w:t>
      </w:r>
    </w:p>
    <w:p w:rsidR="00095A2C" w:rsidRPr="00B21738" w:rsidRDefault="00095A2C" w:rsidP="00095A2C">
      <w:pPr>
        <w:ind w:firstLine="709"/>
        <w:jc w:val="both"/>
        <w:rPr>
          <w:sz w:val="28"/>
          <w:szCs w:val="28"/>
        </w:rPr>
      </w:pPr>
      <w:r>
        <w:rPr>
          <w:sz w:val="28"/>
          <w:szCs w:val="28"/>
        </w:rPr>
        <w:t>2</w:t>
      </w:r>
      <w:r w:rsidRPr="00B21738">
        <w:rPr>
          <w:sz w:val="28"/>
          <w:szCs w:val="28"/>
        </w:rPr>
        <w:t>.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w:t>
      </w:r>
      <w:r>
        <w:rPr>
          <w:sz w:val="28"/>
          <w:szCs w:val="28"/>
        </w:rPr>
        <w:t>Сасыкольский</w:t>
      </w:r>
      <w:r w:rsidRPr="00B21738">
        <w:rPr>
          <w:sz w:val="28"/>
          <w:szCs w:val="28"/>
        </w:rPr>
        <w:t xml:space="preserve"> сельсовет» (об обнародовании нормативных правовых актов), утвержденным решением Совета МО «</w:t>
      </w:r>
      <w:r>
        <w:rPr>
          <w:sz w:val="28"/>
          <w:szCs w:val="28"/>
        </w:rPr>
        <w:t>Сасыкольский</w:t>
      </w:r>
      <w:r w:rsidRPr="00B21738">
        <w:rPr>
          <w:sz w:val="28"/>
          <w:szCs w:val="28"/>
        </w:rPr>
        <w:t xml:space="preserve"> сельсовет» от </w:t>
      </w:r>
      <w:r>
        <w:rPr>
          <w:sz w:val="28"/>
          <w:szCs w:val="28"/>
        </w:rPr>
        <w:t>0</w:t>
      </w:r>
      <w:r w:rsidR="003C4ECF">
        <w:rPr>
          <w:sz w:val="28"/>
          <w:szCs w:val="28"/>
        </w:rPr>
        <w:t>1</w:t>
      </w:r>
      <w:r w:rsidRPr="00B21738">
        <w:rPr>
          <w:sz w:val="28"/>
          <w:szCs w:val="28"/>
        </w:rPr>
        <w:t>.</w:t>
      </w:r>
      <w:r>
        <w:rPr>
          <w:sz w:val="28"/>
          <w:szCs w:val="28"/>
        </w:rPr>
        <w:t>0</w:t>
      </w:r>
      <w:r w:rsidR="003C4ECF">
        <w:rPr>
          <w:sz w:val="28"/>
          <w:szCs w:val="28"/>
        </w:rPr>
        <w:t>3</w:t>
      </w:r>
      <w:r w:rsidRPr="00B21738">
        <w:rPr>
          <w:sz w:val="28"/>
          <w:szCs w:val="28"/>
        </w:rPr>
        <w:t>.20</w:t>
      </w:r>
      <w:r>
        <w:rPr>
          <w:sz w:val="28"/>
          <w:szCs w:val="28"/>
        </w:rPr>
        <w:t>1</w:t>
      </w:r>
      <w:r w:rsidR="003C4ECF">
        <w:rPr>
          <w:sz w:val="28"/>
          <w:szCs w:val="28"/>
        </w:rPr>
        <w:t>6</w:t>
      </w:r>
      <w:r>
        <w:rPr>
          <w:sz w:val="28"/>
          <w:szCs w:val="28"/>
        </w:rPr>
        <w:t xml:space="preserve"> г.</w:t>
      </w:r>
      <w:r w:rsidRPr="00B21738">
        <w:rPr>
          <w:sz w:val="28"/>
          <w:szCs w:val="28"/>
        </w:rPr>
        <w:t xml:space="preserve"> №</w:t>
      </w:r>
      <w:r>
        <w:rPr>
          <w:sz w:val="28"/>
          <w:szCs w:val="28"/>
        </w:rPr>
        <w:t xml:space="preserve"> </w:t>
      </w:r>
      <w:r w:rsidR="003C4ECF">
        <w:rPr>
          <w:sz w:val="28"/>
          <w:szCs w:val="28"/>
        </w:rPr>
        <w:t>78</w:t>
      </w:r>
      <w:r w:rsidRPr="00B21738">
        <w:rPr>
          <w:sz w:val="28"/>
          <w:szCs w:val="28"/>
        </w:rPr>
        <w:t>.</w:t>
      </w:r>
    </w:p>
    <w:p w:rsidR="00095A2C" w:rsidRPr="00B21738" w:rsidRDefault="00095A2C" w:rsidP="00095A2C">
      <w:pPr>
        <w:autoSpaceDE w:val="0"/>
        <w:autoSpaceDN w:val="0"/>
        <w:adjustRightInd w:val="0"/>
        <w:ind w:firstLine="709"/>
        <w:jc w:val="both"/>
        <w:outlineLvl w:val="1"/>
        <w:rPr>
          <w:i/>
          <w:sz w:val="28"/>
          <w:szCs w:val="28"/>
        </w:rPr>
      </w:pPr>
      <w:r w:rsidRPr="008C0B86">
        <w:rPr>
          <w:sz w:val="28"/>
          <w:szCs w:val="28"/>
        </w:rPr>
        <w:t>3.</w:t>
      </w:r>
      <w:r w:rsidRPr="00B21738">
        <w:rPr>
          <w:i/>
          <w:sz w:val="28"/>
          <w:szCs w:val="28"/>
        </w:rPr>
        <w:t xml:space="preserve"> </w:t>
      </w:r>
      <w:r w:rsidRPr="00B21738">
        <w:rPr>
          <w:sz w:val="28"/>
          <w:szCs w:val="28"/>
        </w:rPr>
        <w:t>Настоящее постановление вступает в силу со дня его обнародования.</w:t>
      </w:r>
    </w:p>
    <w:p w:rsidR="00095A2C" w:rsidRPr="008423D7" w:rsidRDefault="00095A2C" w:rsidP="00095A2C">
      <w:pPr>
        <w:jc w:val="both"/>
        <w:rPr>
          <w:sz w:val="28"/>
          <w:szCs w:val="28"/>
        </w:rPr>
      </w:pPr>
    </w:p>
    <w:p w:rsidR="007D5848" w:rsidRDefault="007D5848" w:rsidP="007D5848">
      <w:pPr>
        <w:jc w:val="both"/>
      </w:pPr>
      <w:r>
        <w:t xml:space="preserve">                                                                                   </w:t>
      </w:r>
    </w:p>
    <w:p w:rsidR="003C4ECF" w:rsidRPr="001E753B" w:rsidRDefault="003C4ECF" w:rsidP="003C4ECF">
      <w:pPr>
        <w:jc w:val="both"/>
        <w:rPr>
          <w:rFonts w:cs="Times New Roman"/>
          <w:sz w:val="26"/>
          <w:szCs w:val="26"/>
        </w:rPr>
      </w:pPr>
      <w:r w:rsidRPr="001E753B">
        <w:rPr>
          <w:rFonts w:cs="Times New Roman"/>
          <w:sz w:val="26"/>
          <w:szCs w:val="26"/>
        </w:rPr>
        <w:t xml:space="preserve">И.о. главы администрации                                                   </w:t>
      </w:r>
    </w:p>
    <w:p w:rsidR="003C4ECF" w:rsidRPr="001E753B" w:rsidRDefault="003C4ECF" w:rsidP="003C4ECF">
      <w:pPr>
        <w:outlineLvl w:val="0"/>
        <w:rPr>
          <w:rFonts w:eastAsia="Calibri" w:cs="Times New Roman"/>
          <w:sz w:val="26"/>
          <w:szCs w:val="26"/>
        </w:rPr>
      </w:pPr>
      <w:r w:rsidRPr="001E753B">
        <w:rPr>
          <w:rFonts w:eastAsia="Calibri" w:cs="Times New Roman"/>
          <w:sz w:val="26"/>
          <w:szCs w:val="26"/>
        </w:rPr>
        <w:t>«Сасыкольский сельсовет»                                                                  А.В.Акулов</w:t>
      </w:r>
    </w:p>
    <w:p w:rsidR="003C4ECF" w:rsidRDefault="003C4ECF" w:rsidP="003C4ECF">
      <w:pPr>
        <w:tabs>
          <w:tab w:val="left" w:pos="2579"/>
        </w:tabs>
      </w:pPr>
    </w:p>
    <w:p w:rsidR="003C4ECF" w:rsidRDefault="003C4ECF" w:rsidP="003C4ECF"/>
    <w:p w:rsidR="007D5848" w:rsidRDefault="007D5848" w:rsidP="007D5848">
      <w:pPr>
        <w:spacing w:line="360" w:lineRule="auto"/>
        <w:ind w:left="5954"/>
        <w:rPr>
          <w:sz w:val="28"/>
          <w:szCs w:val="28"/>
        </w:rPr>
      </w:pPr>
      <w:r>
        <w:rPr>
          <w:sz w:val="28"/>
          <w:szCs w:val="28"/>
        </w:rPr>
        <w:lastRenderedPageBreak/>
        <w:t>УТВЕРЖДЕНЫ</w:t>
      </w:r>
    </w:p>
    <w:p w:rsidR="007D5848" w:rsidRDefault="007D5848" w:rsidP="007D5848">
      <w:pPr>
        <w:ind w:left="5954"/>
        <w:rPr>
          <w:sz w:val="28"/>
          <w:szCs w:val="28"/>
        </w:rPr>
      </w:pPr>
      <w:r>
        <w:rPr>
          <w:sz w:val="28"/>
          <w:szCs w:val="28"/>
        </w:rPr>
        <w:t xml:space="preserve">постановлением </w:t>
      </w:r>
    </w:p>
    <w:p w:rsidR="007D5848" w:rsidRDefault="007D5848" w:rsidP="007D5848">
      <w:pPr>
        <w:ind w:left="5954"/>
        <w:rPr>
          <w:sz w:val="28"/>
          <w:szCs w:val="28"/>
        </w:rPr>
      </w:pPr>
      <w:r>
        <w:rPr>
          <w:sz w:val="28"/>
          <w:szCs w:val="28"/>
        </w:rPr>
        <w:t xml:space="preserve">администрации МО </w:t>
      </w:r>
    </w:p>
    <w:p w:rsidR="007D5848" w:rsidRDefault="007D5848" w:rsidP="007D5848">
      <w:pPr>
        <w:ind w:left="5954"/>
        <w:rPr>
          <w:sz w:val="28"/>
          <w:szCs w:val="28"/>
        </w:rPr>
      </w:pPr>
      <w:r>
        <w:rPr>
          <w:sz w:val="28"/>
          <w:szCs w:val="28"/>
        </w:rPr>
        <w:t>«Сасыкольский сельсовет»</w:t>
      </w:r>
    </w:p>
    <w:p w:rsidR="007D5848" w:rsidRDefault="001C1788" w:rsidP="007D5848">
      <w:pPr>
        <w:ind w:left="5954"/>
        <w:rPr>
          <w:sz w:val="28"/>
          <w:szCs w:val="28"/>
        </w:rPr>
      </w:pPr>
      <w:r>
        <w:rPr>
          <w:sz w:val="28"/>
          <w:szCs w:val="28"/>
        </w:rPr>
        <w:t>о</w:t>
      </w:r>
      <w:r w:rsidR="00095A2C">
        <w:rPr>
          <w:sz w:val="28"/>
          <w:szCs w:val="28"/>
        </w:rPr>
        <w:t xml:space="preserve">т </w:t>
      </w:r>
      <w:r w:rsidR="00031576">
        <w:rPr>
          <w:sz w:val="28"/>
          <w:szCs w:val="28"/>
        </w:rPr>
        <w:t>2</w:t>
      </w:r>
      <w:r w:rsidR="003C4ECF">
        <w:rPr>
          <w:sz w:val="28"/>
          <w:szCs w:val="28"/>
        </w:rPr>
        <w:t>0</w:t>
      </w:r>
      <w:r w:rsidR="00095A2C">
        <w:rPr>
          <w:sz w:val="28"/>
          <w:szCs w:val="28"/>
        </w:rPr>
        <w:t>.</w:t>
      </w:r>
      <w:r w:rsidR="003C4ECF">
        <w:rPr>
          <w:sz w:val="28"/>
          <w:szCs w:val="28"/>
        </w:rPr>
        <w:t>10</w:t>
      </w:r>
      <w:r w:rsidR="00095A2C">
        <w:rPr>
          <w:sz w:val="28"/>
          <w:szCs w:val="28"/>
        </w:rPr>
        <w:t>.201</w:t>
      </w:r>
      <w:r w:rsidR="003C4ECF">
        <w:rPr>
          <w:sz w:val="28"/>
          <w:szCs w:val="28"/>
        </w:rPr>
        <w:t xml:space="preserve">6 </w:t>
      </w:r>
      <w:r w:rsidR="00095A2C">
        <w:rPr>
          <w:sz w:val="28"/>
          <w:szCs w:val="28"/>
        </w:rPr>
        <w:t xml:space="preserve"> г. № </w:t>
      </w:r>
      <w:r w:rsidR="003C4ECF">
        <w:rPr>
          <w:sz w:val="28"/>
          <w:szCs w:val="28"/>
        </w:rPr>
        <w:t>74</w:t>
      </w:r>
      <w:r w:rsidR="00031576">
        <w:rPr>
          <w:sz w:val="28"/>
          <w:szCs w:val="28"/>
        </w:rPr>
        <w:t>/</w:t>
      </w:r>
      <w:r w:rsidR="003C4ECF">
        <w:rPr>
          <w:sz w:val="28"/>
          <w:szCs w:val="28"/>
        </w:rPr>
        <w:t>2</w:t>
      </w:r>
    </w:p>
    <w:p w:rsidR="007D5848" w:rsidRDefault="007D5848" w:rsidP="007D5848">
      <w:pPr>
        <w:ind w:firstLine="6237"/>
        <w:rPr>
          <w:sz w:val="28"/>
          <w:szCs w:val="28"/>
        </w:rPr>
      </w:pPr>
    </w:p>
    <w:p w:rsidR="007D5848" w:rsidRDefault="007D5848" w:rsidP="007D5848">
      <w:pPr>
        <w:ind w:firstLine="6237"/>
        <w:rPr>
          <w:sz w:val="28"/>
          <w:szCs w:val="28"/>
        </w:rPr>
      </w:pPr>
    </w:p>
    <w:p w:rsidR="007D5848" w:rsidRPr="00925C1F" w:rsidRDefault="007D5848" w:rsidP="007D5848">
      <w:pPr>
        <w:ind w:left="-284"/>
        <w:jc w:val="center"/>
        <w:rPr>
          <w:sz w:val="28"/>
          <w:szCs w:val="28"/>
        </w:rPr>
      </w:pPr>
      <w:r w:rsidRPr="00925C1F">
        <w:rPr>
          <w:sz w:val="28"/>
          <w:szCs w:val="28"/>
        </w:rPr>
        <w:t>Основные направления бюджетной политики</w:t>
      </w:r>
    </w:p>
    <w:p w:rsidR="007D5848" w:rsidRPr="00925C1F" w:rsidRDefault="007D5848" w:rsidP="007D5848">
      <w:pPr>
        <w:ind w:left="-284"/>
        <w:jc w:val="center"/>
        <w:rPr>
          <w:sz w:val="28"/>
          <w:szCs w:val="28"/>
        </w:rPr>
      </w:pPr>
      <w:r>
        <w:rPr>
          <w:sz w:val="28"/>
          <w:szCs w:val="28"/>
        </w:rPr>
        <w:t>МО «Сасыкольский сельсовет</w:t>
      </w:r>
      <w:r w:rsidRPr="00925C1F">
        <w:rPr>
          <w:sz w:val="28"/>
          <w:szCs w:val="28"/>
        </w:rPr>
        <w:t>» на 201</w:t>
      </w:r>
      <w:r w:rsidR="003C4ECF">
        <w:rPr>
          <w:sz w:val="28"/>
          <w:szCs w:val="28"/>
        </w:rPr>
        <w:t>7</w:t>
      </w:r>
      <w:r w:rsidRPr="00925C1F">
        <w:rPr>
          <w:sz w:val="28"/>
          <w:szCs w:val="28"/>
        </w:rPr>
        <w:t xml:space="preserve"> год</w:t>
      </w:r>
      <w:r>
        <w:rPr>
          <w:sz w:val="28"/>
          <w:szCs w:val="28"/>
        </w:rPr>
        <w:t xml:space="preserve"> и на плановый период 201</w:t>
      </w:r>
      <w:r w:rsidR="003C4ECF">
        <w:rPr>
          <w:sz w:val="28"/>
          <w:szCs w:val="28"/>
        </w:rPr>
        <w:t>8</w:t>
      </w:r>
      <w:r>
        <w:rPr>
          <w:sz w:val="28"/>
          <w:szCs w:val="28"/>
        </w:rPr>
        <w:t xml:space="preserve"> и 201</w:t>
      </w:r>
      <w:r w:rsidR="003C4ECF">
        <w:rPr>
          <w:sz w:val="28"/>
          <w:szCs w:val="28"/>
        </w:rPr>
        <w:t xml:space="preserve">9 </w:t>
      </w:r>
      <w:r>
        <w:rPr>
          <w:sz w:val="28"/>
          <w:szCs w:val="28"/>
        </w:rPr>
        <w:t>годов</w:t>
      </w:r>
    </w:p>
    <w:p w:rsidR="007D5848" w:rsidRPr="00925C1F" w:rsidRDefault="007D5848" w:rsidP="007D5848">
      <w:pPr>
        <w:ind w:left="-284"/>
        <w:jc w:val="both"/>
        <w:rPr>
          <w:sz w:val="28"/>
          <w:szCs w:val="28"/>
        </w:rPr>
      </w:pP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Целью основных направлений бюджетной политики </w:t>
      </w:r>
      <w:r>
        <w:rPr>
          <w:sz w:val="28"/>
          <w:szCs w:val="28"/>
        </w:rPr>
        <w:t>МО «Сасыкольский сельсовет</w:t>
      </w:r>
      <w:r w:rsidRPr="00925C1F">
        <w:rPr>
          <w:sz w:val="28"/>
          <w:szCs w:val="28"/>
        </w:rPr>
        <w:t>»  на 201</w:t>
      </w:r>
      <w:r w:rsidR="003C4ECF">
        <w:rPr>
          <w:sz w:val="28"/>
          <w:szCs w:val="28"/>
        </w:rPr>
        <w:t>7</w:t>
      </w:r>
      <w:r w:rsidRPr="00925C1F">
        <w:rPr>
          <w:sz w:val="28"/>
          <w:szCs w:val="28"/>
        </w:rPr>
        <w:t xml:space="preserve"> год и плановый период 201</w:t>
      </w:r>
      <w:r w:rsidR="003C4ECF">
        <w:rPr>
          <w:sz w:val="28"/>
          <w:szCs w:val="28"/>
        </w:rPr>
        <w:t>8</w:t>
      </w:r>
      <w:r w:rsidRPr="00925C1F">
        <w:rPr>
          <w:sz w:val="28"/>
          <w:szCs w:val="28"/>
        </w:rPr>
        <w:t>-201</w:t>
      </w:r>
      <w:r w:rsidR="003C4ECF">
        <w:rPr>
          <w:sz w:val="28"/>
          <w:szCs w:val="28"/>
        </w:rPr>
        <w:t>9</w:t>
      </w:r>
      <w:r w:rsidRPr="00925C1F">
        <w:rPr>
          <w:sz w:val="28"/>
          <w:szCs w:val="28"/>
        </w:rPr>
        <w:t xml:space="preserve"> годы</w:t>
      </w:r>
      <w:r>
        <w:rPr>
          <w:sz w:val="28"/>
          <w:szCs w:val="28"/>
        </w:rPr>
        <w:t xml:space="preserve"> </w:t>
      </w:r>
      <w:r w:rsidRPr="00925C1F">
        <w:rPr>
          <w:sz w:val="28"/>
          <w:szCs w:val="28"/>
        </w:rPr>
        <w:t xml:space="preserve"> (далее – бюджетная политика) является описание условий, принимаемых для составления проекта бюджета </w:t>
      </w:r>
      <w:r>
        <w:rPr>
          <w:sz w:val="28"/>
          <w:szCs w:val="28"/>
        </w:rPr>
        <w:t>МО «Сасыкольский сельсовет</w:t>
      </w:r>
      <w:r w:rsidRPr="00925C1F">
        <w:rPr>
          <w:sz w:val="28"/>
          <w:szCs w:val="28"/>
        </w:rPr>
        <w:t>»  на 201</w:t>
      </w:r>
      <w:r w:rsidR="003C4ECF">
        <w:rPr>
          <w:sz w:val="28"/>
          <w:szCs w:val="28"/>
        </w:rPr>
        <w:t>7</w:t>
      </w:r>
      <w:r w:rsidRPr="00925C1F">
        <w:rPr>
          <w:sz w:val="28"/>
          <w:szCs w:val="28"/>
        </w:rPr>
        <w:t xml:space="preserve"> год и плановый период 201</w:t>
      </w:r>
      <w:r w:rsidR="003C4ECF">
        <w:rPr>
          <w:sz w:val="28"/>
          <w:szCs w:val="28"/>
        </w:rPr>
        <w:t>8</w:t>
      </w:r>
      <w:r w:rsidRPr="00925C1F">
        <w:rPr>
          <w:sz w:val="28"/>
          <w:szCs w:val="28"/>
        </w:rPr>
        <w:t>-201</w:t>
      </w:r>
      <w:r w:rsidR="003C4ECF">
        <w:rPr>
          <w:sz w:val="28"/>
          <w:szCs w:val="28"/>
        </w:rPr>
        <w:t>9</w:t>
      </w:r>
      <w:r w:rsidRPr="00925C1F">
        <w:rPr>
          <w:sz w:val="28"/>
          <w:szCs w:val="28"/>
        </w:rPr>
        <w:t xml:space="preserve"> годы</w:t>
      </w:r>
      <w:r>
        <w:rPr>
          <w:sz w:val="28"/>
          <w:szCs w:val="28"/>
        </w:rPr>
        <w:t xml:space="preserve"> </w:t>
      </w:r>
      <w:r w:rsidRPr="00925C1F">
        <w:rPr>
          <w:sz w:val="28"/>
          <w:szCs w:val="28"/>
        </w:rPr>
        <w:t xml:space="preserve"> (далее – бюджет на 201</w:t>
      </w:r>
      <w:r w:rsidR="003C4ECF">
        <w:rPr>
          <w:sz w:val="28"/>
          <w:szCs w:val="28"/>
        </w:rPr>
        <w:t>7 год и плановый период 2018</w:t>
      </w:r>
      <w:r w:rsidRPr="00925C1F">
        <w:rPr>
          <w:sz w:val="28"/>
          <w:szCs w:val="28"/>
        </w:rPr>
        <w:t>-201</w:t>
      </w:r>
      <w:r w:rsidR="003C4ECF">
        <w:rPr>
          <w:sz w:val="28"/>
          <w:szCs w:val="28"/>
        </w:rPr>
        <w:t>9</w:t>
      </w:r>
      <w:r w:rsidRPr="00925C1F">
        <w:rPr>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sz w:val="28"/>
          <w:szCs w:val="28"/>
        </w:rPr>
        <w:t>МО «Сасыкольский сельсовет</w:t>
      </w:r>
      <w:r w:rsidRPr="00925C1F">
        <w:rPr>
          <w:sz w:val="28"/>
          <w:szCs w:val="28"/>
        </w:rPr>
        <w:t>», а также обеспечение прозрачности и открытости бюджетного планирования.</w:t>
      </w:r>
    </w:p>
    <w:p w:rsidR="007D5848" w:rsidRPr="00925C1F" w:rsidRDefault="007D5848" w:rsidP="007D5848">
      <w:pPr>
        <w:ind w:left="-284"/>
        <w:jc w:val="both"/>
        <w:rPr>
          <w:sz w:val="28"/>
          <w:szCs w:val="28"/>
        </w:rPr>
      </w:pPr>
      <w:r>
        <w:rPr>
          <w:sz w:val="28"/>
          <w:szCs w:val="28"/>
        </w:rPr>
        <w:t xml:space="preserve">     </w:t>
      </w:r>
      <w:r w:rsidRPr="00925C1F">
        <w:rPr>
          <w:sz w:val="28"/>
          <w:szCs w:val="28"/>
        </w:rPr>
        <w:t>Бюджетная политика сформирована с учетом положений посланий Президента Российской Федерации Федеральному Собранию Российской Федерации,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599 «О мерах по реализации государственной политики в области образования и науки»,  от 07.05.2012 № 601 «Об основных направлениях совершенствования системы государственного управления (далее – указы), решением   Сове</w:t>
      </w:r>
      <w:r>
        <w:rPr>
          <w:sz w:val="28"/>
          <w:szCs w:val="28"/>
        </w:rPr>
        <w:t>та МО «Сасыкольский сельсовет» от  30.10.2015 № 5</w:t>
      </w:r>
      <w:r w:rsidRPr="00925C1F">
        <w:rPr>
          <w:sz w:val="28"/>
          <w:szCs w:val="28"/>
        </w:rPr>
        <w:t>9 «Об утверждении Положения о бюджетном  процессе в муниципальном образо</w:t>
      </w:r>
      <w:r>
        <w:rPr>
          <w:sz w:val="28"/>
          <w:szCs w:val="28"/>
        </w:rPr>
        <w:t>вании «Сасыкольский сельсовет</w:t>
      </w:r>
      <w:r w:rsidRPr="00925C1F">
        <w:rPr>
          <w:sz w:val="28"/>
          <w:szCs w:val="28"/>
        </w:rPr>
        <w:t>».</w:t>
      </w:r>
    </w:p>
    <w:p w:rsidR="007D5848" w:rsidRDefault="007D5848" w:rsidP="007D5848">
      <w:pPr>
        <w:ind w:left="-284"/>
        <w:jc w:val="both"/>
        <w:rPr>
          <w:sz w:val="28"/>
          <w:szCs w:val="28"/>
        </w:rPr>
      </w:pPr>
      <w:r>
        <w:rPr>
          <w:sz w:val="28"/>
          <w:szCs w:val="28"/>
        </w:rPr>
        <w:t xml:space="preserve">     </w:t>
      </w:r>
      <w:r w:rsidRPr="00925C1F">
        <w:rPr>
          <w:sz w:val="28"/>
          <w:szCs w:val="28"/>
        </w:rPr>
        <w:t xml:space="preserve">Основной целью бюджетной политики является поддержание сбалансированности и финансовой устойчивости бюджета </w:t>
      </w:r>
      <w:r>
        <w:rPr>
          <w:sz w:val="28"/>
          <w:szCs w:val="28"/>
        </w:rPr>
        <w:t>МО «Сасыкольский сельсовет</w:t>
      </w:r>
      <w:r w:rsidRPr="00925C1F">
        <w:rPr>
          <w:sz w:val="28"/>
          <w:szCs w:val="28"/>
        </w:rPr>
        <w:t>». Бюджет на 201</w:t>
      </w:r>
      <w:r w:rsidR="003C4ECF">
        <w:rPr>
          <w:sz w:val="28"/>
          <w:szCs w:val="28"/>
        </w:rPr>
        <w:t>7</w:t>
      </w:r>
      <w:r w:rsidRPr="00925C1F">
        <w:rPr>
          <w:sz w:val="28"/>
          <w:szCs w:val="28"/>
        </w:rPr>
        <w:t xml:space="preserve"> год </w:t>
      </w:r>
      <w:r w:rsidR="003C4ECF">
        <w:rPr>
          <w:sz w:val="28"/>
          <w:szCs w:val="28"/>
        </w:rPr>
        <w:t>и плановый период 2018</w:t>
      </w:r>
      <w:r>
        <w:rPr>
          <w:sz w:val="28"/>
          <w:szCs w:val="28"/>
        </w:rPr>
        <w:t>-201</w:t>
      </w:r>
      <w:r w:rsidR="003C4ECF">
        <w:rPr>
          <w:sz w:val="28"/>
          <w:szCs w:val="28"/>
        </w:rPr>
        <w:t>9</w:t>
      </w:r>
      <w:r>
        <w:rPr>
          <w:sz w:val="28"/>
          <w:szCs w:val="28"/>
        </w:rPr>
        <w:t xml:space="preserve"> годы </w:t>
      </w:r>
      <w:r w:rsidRPr="00925C1F">
        <w:rPr>
          <w:sz w:val="28"/>
          <w:szCs w:val="28"/>
        </w:rPr>
        <w:t>будет формироваться, на основе муниципальных  программ</w:t>
      </w:r>
      <w:r>
        <w:rPr>
          <w:sz w:val="28"/>
          <w:szCs w:val="28"/>
        </w:rPr>
        <w:t xml:space="preserve"> МО «Сасыкольский сельсовет</w:t>
      </w:r>
      <w:r w:rsidRPr="00925C1F">
        <w:rPr>
          <w:sz w:val="28"/>
          <w:szCs w:val="28"/>
        </w:rPr>
        <w:t>»,  утвержденных постановлениями ад</w:t>
      </w:r>
      <w:r>
        <w:rPr>
          <w:sz w:val="28"/>
          <w:szCs w:val="28"/>
        </w:rPr>
        <w:t>министрации МО «Сасыкольский сельсовет</w:t>
      </w:r>
      <w:r w:rsidRPr="00925C1F">
        <w:rPr>
          <w:sz w:val="28"/>
          <w:szCs w:val="28"/>
        </w:rPr>
        <w:t>».</w:t>
      </w:r>
    </w:p>
    <w:p w:rsidR="007D5848" w:rsidRPr="00925C1F" w:rsidRDefault="007D5848" w:rsidP="007D5848">
      <w:pPr>
        <w:ind w:left="-284"/>
        <w:jc w:val="both"/>
        <w:rPr>
          <w:sz w:val="28"/>
          <w:szCs w:val="28"/>
        </w:rPr>
      </w:pPr>
      <w:r>
        <w:rPr>
          <w:sz w:val="28"/>
          <w:szCs w:val="28"/>
        </w:rPr>
        <w:t xml:space="preserve">     </w:t>
      </w:r>
      <w:r w:rsidRPr="00925C1F">
        <w:rPr>
          <w:sz w:val="28"/>
          <w:szCs w:val="28"/>
        </w:rPr>
        <w:t>Кроме того, для поддержания сбалансированности бюджета на 201</w:t>
      </w:r>
      <w:r w:rsidR="003C4ECF">
        <w:rPr>
          <w:sz w:val="28"/>
          <w:szCs w:val="28"/>
        </w:rPr>
        <w:t>7</w:t>
      </w:r>
      <w:r w:rsidRPr="00925C1F">
        <w:rPr>
          <w:sz w:val="28"/>
          <w:szCs w:val="28"/>
        </w:rPr>
        <w:t xml:space="preserve"> – 201</w:t>
      </w:r>
      <w:r w:rsidR="003C4ECF">
        <w:rPr>
          <w:sz w:val="28"/>
          <w:szCs w:val="28"/>
        </w:rPr>
        <w:t>9</w:t>
      </w:r>
      <w:r w:rsidRPr="00925C1F">
        <w:rPr>
          <w:sz w:val="28"/>
          <w:szCs w:val="28"/>
        </w:rPr>
        <w:t xml:space="preserve"> годы будет продолжено применение мер, направленных на ограничение дефицита бюджета </w:t>
      </w:r>
      <w:r>
        <w:rPr>
          <w:sz w:val="28"/>
          <w:szCs w:val="28"/>
        </w:rPr>
        <w:t>МО «Сасыкольский сельсовет</w:t>
      </w:r>
      <w:r w:rsidRPr="00925C1F">
        <w:rPr>
          <w:sz w:val="28"/>
          <w:szCs w:val="28"/>
        </w:rPr>
        <w:t xml:space="preserve">» </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В частности, для поддержания сбалансированности бюджета </w:t>
      </w:r>
      <w:r>
        <w:rPr>
          <w:sz w:val="28"/>
          <w:szCs w:val="28"/>
        </w:rPr>
        <w:t>МО «Сасыкольский сельсовет</w:t>
      </w:r>
      <w:r w:rsidRPr="00925C1F">
        <w:rPr>
          <w:sz w:val="28"/>
          <w:szCs w:val="28"/>
        </w:rPr>
        <w:t>»  необходимо обеспечит</w:t>
      </w:r>
      <w:r>
        <w:rPr>
          <w:sz w:val="28"/>
          <w:szCs w:val="28"/>
        </w:rPr>
        <w:t xml:space="preserve">ь </w:t>
      </w:r>
      <w:r w:rsidRPr="00925C1F">
        <w:rPr>
          <w:sz w:val="28"/>
          <w:szCs w:val="28"/>
        </w:rPr>
        <w:t xml:space="preserve">, в этих целях должны быть приняты меры, направленные на увеличение собственной доходной базы, включение в бюджет </w:t>
      </w:r>
      <w:r>
        <w:rPr>
          <w:sz w:val="28"/>
          <w:szCs w:val="28"/>
        </w:rPr>
        <w:t>МО «Сасыкольский сельсовет</w:t>
      </w:r>
      <w:r w:rsidRPr="00925C1F">
        <w:rPr>
          <w:sz w:val="28"/>
          <w:szCs w:val="28"/>
        </w:rPr>
        <w:t xml:space="preserve">»  в первоочередном </w:t>
      </w:r>
      <w:r w:rsidRPr="00925C1F">
        <w:rPr>
          <w:sz w:val="28"/>
          <w:szCs w:val="28"/>
        </w:rPr>
        <w:lastRenderedPageBreak/>
        <w:t>порядке расходов на финансирование действующих расходных обязательств, отказ от принятия новых расходных обязательств, сокраще</w:t>
      </w:r>
      <w:r>
        <w:rPr>
          <w:sz w:val="28"/>
          <w:szCs w:val="28"/>
        </w:rPr>
        <w:t>ние неэффективных расходов.</w:t>
      </w:r>
    </w:p>
    <w:p w:rsidR="007D5848" w:rsidRPr="00925C1F" w:rsidRDefault="007D5848" w:rsidP="007D5848">
      <w:pPr>
        <w:ind w:left="-284"/>
        <w:jc w:val="both"/>
        <w:rPr>
          <w:sz w:val="28"/>
          <w:szCs w:val="28"/>
        </w:rPr>
      </w:pPr>
      <w:r>
        <w:rPr>
          <w:sz w:val="28"/>
          <w:szCs w:val="28"/>
        </w:rPr>
        <w:t xml:space="preserve">      </w:t>
      </w:r>
      <w:r w:rsidRPr="00925C1F">
        <w:rPr>
          <w:sz w:val="28"/>
          <w:szCs w:val="28"/>
        </w:rPr>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в том числе продовольственной, обеспечение социальных гарантий.</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Основополагающей целью бюджетной политики является решение экономических и социальных задач, а также безусловное исполнение принятых обязательств наиболее эффективным способом. </w:t>
      </w:r>
    </w:p>
    <w:p w:rsidR="007D5848" w:rsidRPr="00925C1F" w:rsidRDefault="007D5848" w:rsidP="007D5848">
      <w:pPr>
        <w:ind w:left="-284"/>
        <w:jc w:val="both"/>
        <w:rPr>
          <w:sz w:val="28"/>
          <w:szCs w:val="28"/>
        </w:rPr>
      </w:pPr>
      <w:r>
        <w:rPr>
          <w:sz w:val="28"/>
          <w:szCs w:val="28"/>
        </w:rPr>
        <w:t xml:space="preserve">      </w:t>
      </w:r>
      <w:r w:rsidRPr="00925C1F">
        <w:rPr>
          <w:sz w:val="28"/>
          <w:szCs w:val="28"/>
        </w:rPr>
        <w:t>Для достижения целей бюджетной политики необходимо решение следующих задач:</w:t>
      </w:r>
    </w:p>
    <w:p w:rsidR="007D5848" w:rsidRPr="00925C1F" w:rsidRDefault="007D5848" w:rsidP="007D5848">
      <w:pPr>
        <w:ind w:left="-284"/>
        <w:jc w:val="both"/>
        <w:rPr>
          <w:sz w:val="28"/>
          <w:szCs w:val="28"/>
        </w:rPr>
      </w:pPr>
      <w:r w:rsidRPr="00925C1F">
        <w:rPr>
          <w:sz w:val="28"/>
          <w:szCs w:val="28"/>
        </w:rPr>
        <w:t>1. Обеспечение сбалансированности и устойчивости бюджетной системы как базового принципа бюджетной политики.</w:t>
      </w:r>
    </w:p>
    <w:p w:rsidR="007D5848" w:rsidRPr="00925C1F" w:rsidRDefault="007D5848" w:rsidP="007D5848">
      <w:pPr>
        <w:ind w:left="-284"/>
        <w:jc w:val="both"/>
        <w:rPr>
          <w:sz w:val="28"/>
          <w:szCs w:val="28"/>
        </w:rPr>
      </w:pPr>
      <w:r w:rsidRPr="00925C1F">
        <w:rPr>
          <w:sz w:val="28"/>
          <w:szCs w:val="28"/>
        </w:rPr>
        <w:t>2.  Обеспечение экономической стабильности.</w:t>
      </w:r>
    </w:p>
    <w:p w:rsidR="007D5848" w:rsidRPr="00925C1F" w:rsidRDefault="007D5848" w:rsidP="007D5848">
      <w:pPr>
        <w:ind w:left="-284"/>
        <w:jc w:val="both"/>
        <w:rPr>
          <w:sz w:val="28"/>
          <w:szCs w:val="28"/>
        </w:rPr>
      </w:pPr>
      <w:r w:rsidRPr="00925C1F">
        <w:rPr>
          <w:sz w:val="28"/>
          <w:szCs w:val="28"/>
        </w:rPr>
        <w:t xml:space="preserve">3. Формирование бюджетных параметров исходя из необходимости безусловного исполнения действующих расходных обязательств, в том числе обязательств, связанных с исполнением указов. </w:t>
      </w:r>
    </w:p>
    <w:p w:rsidR="007D5848" w:rsidRPr="00925C1F" w:rsidRDefault="007D5848" w:rsidP="007D5848">
      <w:pPr>
        <w:ind w:left="-284"/>
        <w:jc w:val="both"/>
        <w:rPr>
          <w:sz w:val="28"/>
          <w:szCs w:val="28"/>
        </w:rPr>
      </w:pPr>
      <w:r w:rsidRPr="00925C1F">
        <w:rPr>
          <w:sz w:val="28"/>
          <w:szCs w:val="28"/>
        </w:rPr>
        <w:t>4. Строгое соблюдение бюджетно-финансовой дисциплины всеми главными распорядителями и получателями бюджетных средств.</w:t>
      </w:r>
    </w:p>
    <w:p w:rsidR="007D5848" w:rsidRPr="00925C1F" w:rsidRDefault="007D5848" w:rsidP="007D5848">
      <w:pPr>
        <w:ind w:left="-284"/>
        <w:jc w:val="both"/>
        <w:rPr>
          <w:sz w:val="28"/>
          <w:szCs w:val="28"/>
        </w:rPr>
      </w:pPr>
      <w:r w:rsidRPr="00925C1F">
        <w:rPr>
          <w:sz w:val="28"/>
          <w:szCs w:val="28"/>
        </w:rPr>
        <w:t>5. Повышение доступности и качества предоставления муниципальных услуг.</w:t>
      </w:r>
    </w:p>
    <w:p w:rsidR="007D5848" w:rsidRPr="00925C1F" w:rsidRDefault="007D5848" w:rsidP="007D5848">
      <w:pPr>
        <w:ind w:left="-284"/>
        <w:jc w:val="both"/>
        <w:rPr>
          <w:sz w:val="28"/>
          <w:szCs w:val="28"/>
        </w:rPr>
      </w:pPr>
      <w:r w:rsidRPr="00925C1F">
        <w:rPr>
          <w:sz w:val="28"/>
          <w:szCs w:val="28"/>
        </w:rPr>
        <w:t>6. Оптимизация структуры расходов бюджета на 201</w:t>
      </w:r>
      <w:r w:rsidR="003C4ECF">
        <w:rPr>
          <w:sz w:val="28"/>
          <w:szCs w:val="28"/>
        </w:rPr>
        <w:t>7</w:t>
      </w:r>
      <w:r w:rsidRPr="00925C1F">
        <w:rPr>
          <w:sz w:val="28"/>
          <w:szCs w:val="28"/>
        </w:rPr>
        <w:t>– 201</w:t>
      </w:r>
      <w:r w:rsidR="003C4ECF">
        <w:rPr>
          <w:sz w:val="28"/>
          <w:szCs w:val="28"/>
        </w:rPr>
        <w:t xml:space="preserve">9 </w:t>
      </w:r>
      <w:r w:rsidRPr="00925C1F">
        <w:rPr>
          <w:sz w:val="28"/>
          <w:szCs w:val="28"/>
        </w:rPr>
        <w:t>годы при условии не снижения качества и объемов предоставляемых муниципальных услуг. Существенным резервом повышения эффективности бюджетных расходов является подготовка бюджетных решений. Для эффективного использования бюджетных средств требуется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планирования расходов.</w:t>
      </w:r>
    </w:p>
    <w:p w:rsidR="007D5848" w:rsidRPr="00925C1F" w:rsidRDefault="007D5848" w:rsidP="007D5848">
      <w:pPr>
        <w:ind w:left="-284"/>
        <w:jc w:val="both"/>
        <w:rPr>
          <w:sz w:val="28"/>
          <w:szCs w:val="28"/>
        </w:rPr>
      </w:pPr>
      <w:r>
        <w:rPr>
          <w:sz w:val="28"/>
          <w:szCs w:val="28"/>
        </w:rPr>
        <w:t>7</w:t>
      </w:r>
      <w:r w:rsidRPr="00925C1F">
        <w:rPr>
          <w:sz w:val="28"/>
          <w:szCs w:val="28"/>
        </w:rPr>
        <w:t xml:space="preserve">. Совершенствование инструмента планирования бюджета </w:t>
      </w:r>
      <w:r>
        <w:rPr>
          <w:sz w:val="28"/>
          <w:szCs w:val="28"/>
        </w:rPr>
        <w:t>МО «Сасыкольский сельсовет</w:t>
      </w:r>
      <w:r w:rsidRPr="00925C1F">
        <w:rPr>
          <w:sz w:val="28"/>
          <w:szCs w:val="28"/>
        </w:rPr>
        <w:t xml:space="preserve">»   на основе муниципальных  программ </w:t>
      </w:r>
      <w:r>
        <w:rPr>
          <w:sz w:val="28"/>
          <w:szCs w:val="28"/>
        </w:rPr>
        <w:t>МО «Сасыкольский сельсовет</w:t>
      </w:r>
      <w:r w:rsidRPr="00925C1F">
        <w:rPr>
          <w:sz w:val="28"/>
          <w:szCs w:val="28"/>
        </w:rPr>
        <w:t>»,  в том числе планирование целей и задач муниципальной программы с учетом прогнозируемой доходной части бюджета (предельных расходов на финансовое обеспечение реализации мероприятий муниципальной программы).</w:t>
      </w:r>
    </w:p>
    <w:p w:rsidR="007D5848" w:rsidRPr="00925C1F" w:rsidRDefault="007D5848" w:rsidP="007D5848">
      <w:pPr>
        <w:ind w:left="-284"/>
        <w:jc w:val="both"/>
        <w:rPr>
          <w:sz w:val="28"/>
          <w:szCs w:val="28"/>
        </w:rPr>
      </w:pPr>
      <w:r>
        <w:rPr>
          <w:sz w:val="28"/>
          <w:szCs w:val="28"/>
        </w:rPr>
        <w:t>8</w:t>
      </w:r>
      <w:r w:rsidRPr="00925C1F">
        <w:rPr>
          <w:sz w:val="28"/>
          <w:szCs w:val="28"/>
        </w:rPr>
        <w:t>. Обеспечение прозрачности и открытости бюджета на 201</w:t>
      </w:r>
      <w:r w:rsidR="003C4ECF">
        <w:rPr>
          <w:sz w:val="28"/>
          <w:szCs w:val="28"/>
        </w:rPr>
        <w:t>7</w:t>
      </w:r>
      <w:r w:rsidRPr="00925C1F">
        <w:rPr>
          <w:sz w:val="28"/>
          <w:szCs w:val="28"/>
        </w:rPr>
        <w:t xml:space="preserve"> год </w:t>
      </w:r>
      <w:r>
        <w:rPr>
          <w:sz w:val="28"/>
          <w:szCs w:val="28"/>
        </w:rPr>
        <w:t>и плановый период 201</w:t>
      </w:r>
      <w:r w:rsidR="003C4ECF">
        <w:rPr>
          <w:sz w:val="28"/>
          <w:szCs w:val="28"/>
        </w:rPr>
        <w:t>8</w:t>
      </w:r>
      <w:r>
        <w:rPr>
          <w:sz w:val="28"/>
          <w:szCs w:val="28"/>
        </w:rPr>
        <w:t>-201</w:t>
      </w:r>
      <w:r w:rsidR="003C4ECF">
        <w:rPr>
          <w:sz w:val="28"/>
          <w:szCs w:val="28"/>
        </w:rPr>
        <w:t>9</w:t>
      </w:r>
      <w:r>
        <w:rPr>
          <w:sz w:val="28"/>
          <w:szCs w:val="28"/>
        </w:rPr>
        <w:t xml:space="preserve"> годов </w:t>
      </w:r>
      <w:r w:rsidRPr="00925C1F">
        <w:rPr>
          <w:sz w:val="28"/>
          <w:szCs w:val="28"/>
        </w:rPr>
        <w:t xml:space="preserve">и бюджетного процесса, обеспечение полного и доступного информирования граждан о бюджетном процессе в </w:t>
      </w:r>
      <w:r>
        <w:rPr>
          <w:sz w:val="28"/>
          <w:szCs w:val="28"/>
        </w:rPr>
        <w:t>МО «Сасыкольский сельсовет</w:t>
      </w:r>
      <w:r w:rsidRPr="00925C1F">
        <w:rPr>
          <w:sz w:val="28"/>
          <w:szCs w:val="28"/>
        </w:rPr>
        <w:t xml:space="preserve">». </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Основной задачей проводимой бюджетной политики является обеспечение сбалансированности бюджета </w:t>
      </w:r>
      <w:r>
        <w:rPr>
          <w:sz w:val="28"/>
          <w:szCs w:val="28"/>
        </w:rPr>
        <w:t>МО «Сасыкольский сельсовет</w:t>
      </w:r>
      <w:r w:rsidRPr="00925C1F">
        <w:rPr>
          <w:sz w:val="28"/>
          <w:szCs w:val="28"/>
        </w:rPr>
        <w:t xml:space="preserve">»  на очередной финансовый год. В условиях кризисных явлений, происходящих в экономике страны, обеспечение сбалансированности и устойчивости бюджетной системы </w:t>
      </w:r>
      <w:r>
        <w:rPr>
          <w:sz w:val="28"/>
          <w:szCs w:val="28"/>
        </w:rPr>
        <w:t>МО «Сасыкольский сельсовет</w:t>
      </w:r>
      <w:r w:rsidRPr="00925C1F">
        <w:rPr>
          <w:sz w:val="28"/>
          <w:szCs w:val="28"/>
        </w:rPr>
        <w:t>»  является первостепенной задачей.</w:t>
      </w:r>
    </w:p>
    <w:p w:rsidR="007D5848" w:rsidRPr="00925C1F" w:rsidRDefault="007D5848" w:rsidP="007D5848">
      <w:pPr>
        <w:ind w:left="-284"/>
        <w:jc w:val="both"/>
        <w:rPr>
          <w:sz w:val="28"/>
          <w:szCs w:val="28"/>
        </w:rPr>
      </w:pPr>
      <w:r>
        <w:rPr>
          <w:sz w:val="28"/>
          <w:szCs w:val="28"/>
        </w:rPr>
        <w:lastRenderedPageBreak/>
        <w:t xml:space="preserve">      </w:t>
      </w:r>
      <w:r w:rsidRPr="00925C1F">
        <w:rPr>
          <w:sz w:val="28"/>
          <w:szCs w:val="28"/>
        </w:rPr>
        <w:t xml:space="preserve">Предельные объемы бюджетных ассигнований на реализацию муниципальных программ </w:t>
      </w:r>
      <w:r>
        <w:rPr>
          <w:sz w:val="28"/>
          <w:szCs w:val="28"/>
        </w:rPr>
        <w:t>МО «Сасыкольский сельсовет</w:t>
      </w:r>
      <w:r w:rsidRPr="00925C1F">
        <w:rPr>
          <w:sz w:val="28"/>
          <w:szCs w:val="28"/>
        </w:rPr>
        <w:t>», и непрограммных направлений деятельности на 201</w:t>
      </w:r>
      <w:r w:rsidR="003C4ECF">
        <w:rPr>
          <w:sz w:val="28"/>
          <w:szCs w:val="28"/>
        </w:rPr>
        <w:t>7</w:t>
      </w:r>
      <w:r w:rsidRPr="00925C1F">
        <w:rPr>
          <w:sz w:val="28"/>
          <w:szCs w:val="28"/>
        </w:rPr>
        <w:t xml:space="preserve"> год</w:t>
      </w:r>
      <w:r>
        <w:rPr>
          <w:sz w:val="28"/>
          <w:szCs w:val="28"/>
        </w:rPr>
        <w:t xml:space="preserve"> и плановый период</w:t>
      </w:r>
      <w:r w:rsidRPr="00925C1F">
        <w:rPr>
          <w:sz w:val="28"/>
          <w:szCs w:val="28"/>
        </w:rPr>
        <w:t xml:space="preserve"> сформированы на основе следующих основных подходов:</w:t>
      </w:r>
    </w:p>
    <w:p w:rsidR="007D5848" w:rsidRPr="00925C1F" w:rsidRDefault="007D5848" w:rsidP="007D5848">
      <w:pPr>
        <w:ind w:left="-284"/>
        <w:jc w:val="both"/>
        <w:rPr>
          <w:sz w:val="28"/>
          <w:szCs w:val="28"/>
        </w:rPr>
      </w:pPr>
      <w:r>
        <w:rPr>
          <w:sz w:val="28"/>
          <w:szCs w:val="28"/>
        </w:rPr>
        <w:t xml:space="preserve">      </w:t>
      </w:r>
      <w:r w:rsidRPr="00925C1F">
        <w:rPr>
          <w:sz w:val="28"/>
          <w:szCs w:val="28"/>
        </w:rPr>
        <w:t>В качестве «базовых» объемов бюджетных ассигнований на 201</w:t>
      </w:r>
      <w:r w:rsidR="003C4ECF">
        <w:rPr>
          <w:sz w:val="28"/>
          <w:szCs w:val="28"/>
        </w:rPr>
        <w:t>7</w:t>
      </w:r>
      <w:r w:rsidRPr="00925C1F">
        <w:rPr>
          <w:sz w:val="28"/>
          <w:szCs w:val="28"/>
        </w:rPr>
        <w:t xml:space="preserve"> год </w:t>
      </w:r>
      <w:r>
        <w:rPr>
          <w:sz w:val="28"/>
          <w:szCs w:val="28"/>
        </w:rPr>
        <w:t>и плановый период 201</w:t>
      </w:r>
      <w:r w:rsidR="003C4ECF">
        <w:rPr>
          <w:sz w:val="28"/>
          <w:szCs w:val="28"/>
        </w:rPr>
        <w:t>8</w:t>
      </w:r>
      <w:r>
        <w:rPr>
          <w:sz w:val="28"/>
          <w:szCs w:val="28"/>
        </w:rPr>
        <w:t>-201</w:t>
      </w:r>
      <w:r w:rsidR="003C4ECF">
        <w:rPr>
          <w:sz w:val="28"/>
          <w:szCs w:val="28"/>
        </w:rPr>
        <w:t>9</w:t>
      </w:r>
      <w:r>
        <w:rPr>
          <w:sz w:val="28"/>
          <w:szCs w:val="28"/>
        </w:rPr>
        <w:t xml:space="preserve"> годы </w:t>
      </w:r>
      <w:r w:rsidRPr="00925C1F">
        <w:rPr>
          <w:sz w:val="28"/>
          <w:szCs w:val="28"/>
        </w:rPr>
        <w:t xml:space="preserve">приняты бюджетные ассигнования бюджета </w:t>
      </w:r>
      <w:r>
        <w:rPr>
          <w:sz w:val="28"/>
          <w:szCs w:val="28"/>
        </w:rPr>
        <w:t>МО «Сасыкольский сельсовет</w:t>
      </w:r>
      <w:r w:rsidRPr="00925C1F">
        <w:rPr>
          <w:sz w:val="28"/>
          <w:szCs w:val="28"/>
        </w:rPr>
        <w:t>»  на 201</w:t>
      </w:r>
      <w:r w:rsidR="003C4ECF">
        <w:rPr>
          <w:sz w:val="28"/>
          <w:szCs w:val="28"/>
        </w:rPr>
        <w:t>7</w:t>
      </w:r>
      <w:r w:rsidRPr="00925C1F">
        <w:rPr>
          <w:sz w:val="28"/>
          <w:szCs w:val="28"/>
        </w:rPr>
        <w:t xml:space="preserve"> год, утвержденные сводной бюджетной росписью бюджета </w:t>
      </w:r>
      <w:r>
        <w:rPr>
          <w:sz w:val="28"/>
          <w:szCs w:val="28"/>
        </w:rPr>
        <w:t>МО «Сасыкольский сельсовет</w:t>
      </w:r>
      <w:r w:rsidRPr="00925C1F">
        <w:rPr>
          <w:sz w:val="28"/>
          <w:szCs w:val="28"/>
        </w:rPr>
        <w:t>»  на 201</w:t>
      </w:r>
      <w:r w:rsidR="003C4ECF">
        <w:rPr>
          <w:sz w:val="28"/>
          <w:szCs w:val="28"/>
        </w:rPr>
        <w:t>7</w:t>
      </w:r>
      <w:r w:rsidRPr="00925C1F">
        <w:rPr>
          <w:sz w:val="28"/>
          <w:szCs w:val="28"/>
        </w:rPr>
        <w:t xml:space="preserve"> год по состоянию на 01.07.201</w:t>
      </w:r>
      <w:r w:rsidR="003C4ECF">
        <w:rPr>
          <w:sz w:val="28"/>
          <w:szCs w:val="28"/>
        </w:rPr>
        <w:t>7</w:t>
      </w:r>
      <w:r w:rsidRPr="00925C1F">
        <w:rPr>
          <w:sz w:val="28"/>
          <w:szCs w:val="28"/>
        </w:rPr>
        <w:t>.</w:t>
      </w:r>
    </w:p>
    <w:p w:rsidR="007D5848" w:rsidRPr="00925C1F" w:rsidRDefault="007D5848" w:rsidP="007D5848">
      <w:pPr>
        <w:ind w:left="-284"/>
        <w:jc w:val="both"/>
        <w:rPr>
          <w:sz w:val="28"/>
          <w:szCs w:val="28"/>
        </w:rPr>
      </w:pPr>
      <w:r>
        <w:rPr>
          <w:sz w:val="28"/>
          <w:szCs w:val="28"/>
        </w:rPr>
        <w:t xml:space="preserve">     </w:t>
      </w:r>
      <w:r w:rsidRPr="00925C1F">
        <w:rPr>
          <w:sz w:val="28"/>
          <w:szCs w:val="28"/>
        </w:rPr>
        <w:t>Уточнены «базовые» объемы:</w:t>
      </w:r>
    </w:p>
    <w:p w:rsidR="007D5848" w:rsidRPr="00925C1F" w:rsidRDefault="007D5848" w:rsidP="007D5848">
      <w:pPr>
        <w:ind w:left="-284"/>
        <w:jc w:val="both"/>
        <w:rPr>
          <w:sz w:val="28"/>
          <w:szCs w:val="28"/>
        </w:rPr>
      </w:pPr>
      <w:r>
        <w:rPr>
          <w:sz w:val="28"/>
          <w:szCs w:val="28"/>
        </w:rPr>
        <w:t>-</w:t>
      </w:r>
      <w:r w:rsidRPr="00925C1F">
        <w:rPr>
          <w:sz w:val="28"/>
          <w:szCs w:val="28"/>
        </w:rPr>
        <w:t>увеличены на уровень индекса-дефлятора объемы средств, предоставляемые местным бюджетам в виде дотаций;</w:t>
      </w:r>
    </w:p>
    <w:p w:rsidR="007D5848" w:rsidRPr="00925C1F" w:rsidRDefault="007D5848" w:rsidP="007D5848">
      <w:pPr>
        <w:ind w:left="-284"/>
        <w:jc w:val="both"/>
        <w:rPr>
          <w:sz w:val="28"/>
          <w:szCs w:val="28"/>
        </w:rPr>
      </w:pPr>
      <w:r>
        <w:rPr>
          <w:sz w:val="28"/>
          <w:szCs w:val="28"/>
        </w:rPr>
        <w:t>-</w:t>
      </w:r>
      <w:r w:rsidRPr="00925C1F">
        <w:rPr>
          <w:sz w:val="28"/>
          <w:szCs w:val="28"/>
        </w:rPr>
        <w:t>уменьшены бюджетные ассигнования по прекращающимся расходным обязательствам ограниченного срока действия;</w:t>
      </w:r>
    </w:p>
    <w:p w:rsidR="007D5848" w:rsidRPr="00925C1F" w:rsidRDefault="007D5848" w:rsidP="007D5848">
      <w:pPr>
        <w:ind w:left="-284"/>
        <w:jc w:val="both"/>
        <w:rPr>
          <w:sz w:val="28"/>
          <w:szCs w:val="28"/>
        </w:rPr>
      </w:pPr>
      <w:r>
        <w:rPr>
          <w:sz w:val="28"/>
          <w:szCs w:val="28"/>
        </w:rPr>
        <w:t>-</w:t>
      </w:r>
      <w:r w:rsidRPr="00925C1F">
        <w:rPr>
          <w:sz w:val="28"/>
          <w:szCs w:val="28"/>
        </w:rPr>
        <w:t xml:space="preserve">уменьшены бюджетные ассигнования в связи с пересмотром срока реализации отдельных мероприятий (капитальное строительство, </w:t>
      </w:r>
      <w:r>
        <w:rPr>
          <w:sz w:val="28"/>
          <w:szCs w:val="28"/>
        </w:rPr>
        <w:t>реконструкция, ремонт</w:t>
      </w:r>
      <w:r w:rsidRPr="00925C1F">
        <w:rPr>
          <w:sz w:val="28"/>
          <w:szCs w:val="28"/>
        </w:rPr>
        <w:t>);</w:t>
      </w:r>
    </w:p>
    <w:p w:rsidR="007D5848" w:rsidRPr="00925C1F" w:rsidRDefault="007D5848" w:rsidP="007D5848">
      <w:pPr>
        <w:ind w:left="-284"/>
        <w:jc w:val="both"/>
        <w:rPr>
          <w:sz w:val="28"/>
          <w:szCs w:val="28"/>
        </w:rPr>
      </w:pPr>
      <w:r>
        <w:rPr>
          <w:sz w:val="28"/>
          <w:szCs w:val="28"/>
        </w:rPr>
        <w:t>-</w:t>
      </w:r>
      <w:r w:rsidRPr="00925C1F">
        <w:rPr>
          <w:sz w:val="28"/>
          <w:szCs w:val="28"/>
        </w:rPr>
        <w:t xml:space="preserve">уменьшены бюджетные ассигнования в связи с признанием утратившими силу либо приостановлением действия отдельных нормативных правовых актов </w:t>
      </w:r>
      <w:r>
        <w:rPr>
          <w:sz w:val="28"/>
          <w:szCs w:val="28"/>
        </w:rPr>
        <w:t>МО «Сасыкольский сельсовет</w:t>
      </w:r>
      <w:r w:rsidRPr="00925C1F">
        <w:rPr>
          <w:sz w:val="28"/>
          <w:szCs w:val="28"/>
        </w:rPr>
        <w:t>»;</w:t>
      </w:r>
    </w:p>
    <w:p w:rsidR="007D5848" w:rsidRPr="00925C1F" w:rsidRDefault="007D5848" w:rsidP="007D5848">
      <w:pPr>
        <w:ind w:left="-284"/>
        <w:jc w:val="both"/>
        <w:rPr>
          <w:sz w:val="28"/>
          <w:szCs w:val="28"/>
        </w:rPr>
      </w:pPr>
      <w:r>
        <w:rPr>
          <w:sz w:val="28"/>
          <w:szCs w:val="28"/>
        </w:rPr>
        <w:t xml:space="preserve">      </w:t>
      </w:r>
      <w:r w:rsidRPr="00925C1F">
        <w:rPr>
          <w:sz w:val="28"/>
          <w:szCs w:val="28"/>
        </w:rPr>
        <w:t>Распределение доведенных предельных ассигнований по расходным обязательствам с учетом обеспечения результативности, адресности и целевого характера использования бюджетных средств согласно статьи 158 Бюджетного кодекса Российской Федерации относится к полномочиям главных распорядителей (распорядителей) бюджетных средств.</w:t>
      </w:r>
    </w:p>
    <w:p w:rsidR="007D5848" w:rsidRDefault="007D5848" w:rsidP="007D5848">
      <w:pPr>
        <w:ind w:left="-284"/>
        <w:jc w:val="both"/>
        <w:rPr>
          <w:sz w:val="28"/>
          <w:szCs w:val="28"/>
        </w:rPr>
      </w:pPr>
      <w:r>
        <w:rPr>
          <w:sz w:val="28"/>
          <w:szCs w:val="28"/>
        </w:rPr>
        <w:t xml:space="preserve">          </w:t>
      </w:r>
      <w:r w:rsidRPr="00925C1F">
        <w:rPr>
          <w:sz w:val="28"/>
          <w:szCs w:val="28"/>
        </w:rPr>
        <w:t xml:space="preserve">Одной из ключевых задач на 2016 год является дальнейшая интеграция </w:t>
      </w:r>
      <w:r>
        <w:rPr>
          <w:sz w:val="28"/>
          <w:szCs w:val="28"/>
        </w:rPr>
        <w:t xml:space="preserve">муниципальных </w:t>
      </w:r>
      <w:r w:rsidRPr="00925C1F">
        <w:rPr>
          <w:sz w:val="28"/>
          <w:szCs w:val="28"/>
        </w:rPr>
        <w:t xml:space="preserve">программ </w:t>
      </w:r>
      <w:r>
        <w:rPr>
          <w:sz w:val="28"/>
          <w:szCs w:val="28"/>
        </w:rPr>
        <w:t>МО «Сасыкольский сельсовет»</w:t>
      </w:r>
      <w:r w:rsidRPr="00925C1F">
        <w:rPr>
          <w:sz w:val="28"/>
          <w:szCs w:val="28"/>
        </w:rPr>
        <w:t xml:space="preserve"> в процесс бюджетного планирования. В настоящее время </w:t>
      </w:r>
      <w:r>
        <w:rPr>
          <w:sz w:val="28"/>
          <w:szCs w:val="28"/>
        </w:rPr>
        <w:t>постановлением администрации МО «Сасыкольский сельсовет»  утверждены 6 муниципальных программ</w:t>
      </w:r>
      <w:r w:rsidRPr="00925C1F">
        <w:rPr>
          <w:sz w:val="28"/>
          <w:szCs w:val="28"/>
        </w:rPr>
        <w:t xml:space="preserve"> </w:t>
      </w:r>
      <w:r>
        <w:rPr>
          <w:sz w:val="28"/>
          <w:szCs w:val="28"/>
        </w:rPr>
        <w:t>МО «Сасыкольский сельсовет»</w:t>
      </w:r>
      <w:r w:rsidRPr="00925C1F">
        <w:rPr>
          <w:sz w:val="28"/>
          <w:szCs w:val="28"/>
        </w:rPr>
        <w:t xml:space="preserve">, </w:t>
      </w:r>
      <w:r>
        <w:rPr>
          <w:sz w:val="28"/>
          <w:szCs w:val="28"/>
        </w:rPr>
        <w:t>муниципальными</w:t>
      </w:r>
      <w:r w:rsidRPr="00925C1F">
        <w:rPr>
          <w:sz w:val="28"/>
          <w:szCs w:val="28"/>
        </w:rPr>
        <w:t xml:space="preserve"> заказчиками, координаторами и ответственными исполните</w:t>
      </w:r>
      <w:r>
        <w:rPr>
          <w:sz w:val="28"/>
          <w:szCs w:val="28"/>
        </w:rPr>
        <w:t>лями которых являются 2</w:t>
      </w:r>
      <w:r w:rsidRPr="00925C1F">
        <w:rPr>
          <w:sz w:val="28"/>
          <w:szCs w:val="28"/>
        </w:rPr>
        <w:t xml:space="preserve"> исполнительных органов </w:t>
      </w:r>
      <w:r>
        <w:rPr>
          <w:sz w:val="28"/>
          <w:szCs w:val="28"/>
        </w:rPr>
        <w:t>муниципальной</w:t>
      </w:r>
      <w:r w:rsidRPr="00925C1F">
        <w:rPr>
          <w:sz w:val="28"/>
          <w:szCs w:val="28"/>
        </w:rPr>
        <w:t xml:space="preserve"> власти </w:t>
      </w:r>
      <w:r>
        <w:rPr>
          <w:sz w:val="28"/>
          <w:szCs w:val="28"/>
        </w:rPr>
        <w:t>МО «Сасыкольский сельсовет».</w:t>
      </w:r>
    </w:p>
    <w:p w:rsidR="007D5848" w:rsidRPr="00925C1F" w:rsidRDefault="007D5848" w:rsidP="007D5848">
      <w:pPr>
        <w:ind w:left="-284"/>
        <w:jc w:val="both"/>
        <w:rPr>
          <w:sz w:val="28"/>
          <w:szCs w:val="28"/>
        </w:rPr>
      </w:pPr>
      <w:r>
        <w:rPr>
          <w:sz w:val="28"/>
          <w:szCs w:val="28"/>
        </w:rPr>
        <w:t xml:space="preserve">      Муниципальные</w:t>
      </w:r>
      <w:r w:rsidRPr="00925C1F">
        <w:rPr>
          <w:sz w:val="28"/>
          <w:szCs w:val="28"/>
        </w:rPr>
        <w:t xml:space="preserve"> программы </w:t>
      </w:r>
      <w:r>
        <w:rPr>
          <w:sz w:val="28"/>
          <w:szCs w:val="28"/>
        </w:rPr>
        <w:t xml:space="preserve">МО «Сасыкольский сельсовет» </w:t>
      </w:r>
      <w:r w:rsidRPr="00925C1F">
        <w:rPr>
          <w:sz w:val="28"/>
          <w:szCs w:val="28"/>
        </w:rPr>
        <w:t>начиная с 201</w:t>
      </w:r>
      <w:r>
        <w:rPr>
          <w:sz w:val="28"/>
          <w:szCs w:val="28"/>
        </w:rPr>
        <w:t>6</w:t>
      </w:r>
      <w:r w:rsidRPr="00925C1F">
        <w:rPr>
          <w:sz w:val="28"/>
          <w:szCs w:val="28"/>
        </w:rPr>
        <w:t xml:space="preserve"> года ста</w:t>
      </w:r>
      <w:r>
        <w:rPr>
          <w:sz w:val="28"/>
          <w:szCs w:val="28"/>
        </w:rPr>
        <w:t>нут</w:t>
      </w:r>
      <w:r w:rsidRPr="00925C1F">
        <w:rPr>
          <w:sz w:val="28"/>
          <w:szCs w:val="28"/>
        </w:rPr>
        <w:t xml:space="preserve"> системообразующим звеном </w:t>
      </w:r>
      <w:r>
        <w:rPr>
          <w:sz w:val="28"/>
          <w:szCs w:val="28"/>
        </w:rPr>
        <w:t xml:space="preserve">муниципального </w:t>
      </w:r>
      <w:r w:rsidRPr="00925C1F">
        <w:rPr>
          <w:sz w:val="28"/>
          <w:szCs w:val="28"/>
        </w:rPr>
        <w:t xml:space="preserve"> управления в </w:t>
      </w:r>
      <w:r>
        <w:rPr>
          <w:sz w:val="28"/>
          <w:szCs w:val="28"/>
        </w:rPr>
        <w:t>МО «Сасыкольский сельсовет»</w:t>
      </w:r>
      <w:r w:rsidRPr="00925C1F">
        <w:rPr>
          <w:sz w:val="28"/>
          <w:szCs w:val="28"/>
        </w:rPr>
        <w:t xml:space="preserve">. Внедрение в практику </w:t>
      </w:r>
      <w:r>
        <w:rPr>
          <w:sz w:val="28"/>
          <w:szCs w:val="28"/>
        </w:rPr>
        <w:t>муниципальных</w:t>
      </w:r>
      <w:r w:rsidRPr="00925C1F">
        <w:rPr>
          <w:sz w:val="28"/>
          <w:szCs w:val="28"/>
        </w:rPr>
        <w:t xml:space="preserve"> программ </w:t>
      </w:r>
      <w:r>
        <w:rPr>
          <w:sz w:val="28"/>
          <w:szCs w:val="28"/>
        </w:rPr>
        <w:t xml:space="preserve">МО «Сасыкольский сельсовет» </w:t>
      </w:r>
      <w:r w:rsidRPr="00925C1F">
        <w:rPr>
          <w:sz w:val="28"/>
          <w:szCs w:val="28"/>
        </w:rPr>
        <w:t>позвол</w:t>
      </w:r>
      <w:r>
        <w:rPr>
          <w:sz w:val="28"/>
          <w:szCs w:val="28"/>
        </w:rPr>
        <w:t>ит</w:t>
      </w:r>
      <w:r w:rsidRPr="00925C1F">
        <w:rPr>
          <w:sz w:val="28"/>
          <w:szCs w:val="28"/>
        </w:rPr>
        <w:t xml:space="preserve"> </w:t>
      </w:r>
      <w:r>
        <w:rPr>
          <w:sz w:val="28"/>
          <w:szCs w:val="28"/>
        </w:rPr>
        <w:t>с</w:t>
      </w:r>
      <w:r w:rsidRPr="00925C1F">
        <w:rPr>
          <w:sz w:val="28"/>
          <w:szCs w:val="28"/>
        </w:rPr>
        <w:t xml:space="preserve">формировать систему мероприятий, направленных на решение долгосрочных задач, стоящих перед исполнительными органами </w:t>
      </w:r>
      <w:r>
        <w:rPr>
          <w:sz w:val="28"/>
          <w:szCs w:val="28"/>
        </w:rPr>
        <w:t xml:space="preserve">муниципальной </w:t>
      </w:r>
      <w:r w:rsidRPr="00925C1F">
        <w:rPr>
          <w:sz w:val="28"/>
          <w:szCs w:val="28"/>
        </w:rPr>
        <w:t xml:space="preserve">власти </w:t>
      </w:r>
      <w:r>
        <w:rPr>
          <w:sz w:val="28"/>
          <w:szCs w:val="28"/>
        </w:rPr>
        <w:t>МО «Сасыкольский сельсовет»</w:t>
      </w:r>
      <w:r w:rsidRPr="00925C1F">
        <w:rPr>
          <w:sz w:val="28"/>
          <w:szCs w:val="28"/>
        </w:rPr>
        <w:t xml:space="preserve">, устанавливать прямую зависимость между ожидаемыми результатами социально-экономического планирования и бюджетными показателями. </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Разработка </w:t>
      </w:r>
      <w:r>
        <w:rPr>
          <w:sz w:val="28"/>
          <w:szCs w:val="28"/>
        </w:rPr>
        <w:t>муниципальных</w:t>
      </w:r>
      <w:r w:rsidRPr="00925C1F">
        <w:rPr>
          <w:sz w:val="28"/>
          <w:szCs w:val="28"/>
        </w:rPr>
        <w:t xml:space="preserve"> программ </w:t>
      </w:r>
      <w:r>
        <w:rPr>
          <w:sz w:val="28"/>
          <w:szCs w:val="28"/>
        </w:rPr>
        <w:t xml:space="preserve">МО «Харабалинский район» </w:t>
      </w:r>
      <w:r w:rsidRPr="00925C1F">
        <w:rPr>
          <w:sz w:val="28"/>
          <w:szCs w:val="28"/>
        </w:rPr>
        <w:t xml:space="preserve">позволила обеспечить включение в них не менее 95% расходов бюджета </w:t>
      </w:r>
      <w:r>
        <w:rPr>
          <w:sz w:val="28"/>
          <w:szCs w:val="28"/>
        </w:rPr>
        <w:t>МО «Сасыкольский сельсовет»</w:t>
      </w:r>
      <w:r w:rsidRPr="00925C1F">
        <w:rPr>
          <w:sz w:val="28"/>
          <w:szCs w:val="28"/>
        </w:rPr>
        <w:t xml:space="preserve">. В связи с этим необходимо дальнейшее развитие </w:t>
      </w:r>
      <w:r w:rsidRPr="00925C1F">
        <w:rPr>
          <w:sz w:val="28"/>
          <w:szCs w:val="28"/>
        </w:rPr>
        <w:lastRenderedPageBreak/>
        <w:t xml:space="preserve">методологии разработки </w:t>
      </w:r>
      <w:r>
        <w:rPr>
          <w:sz w:val="28"/>
          <w:szCs w:val="28"/>
        </w:rPr>
        <w:t>муниципальных</w:t>
      </w:r>
      <w:r w:rsidRPr="00925C1F">
        <w:rPr>
          <w:sz w:val="28"/>
          <w:szCs w:val="28"/>
        </w:rPr>
        <w:t xml:space="preserve"> программ, повышение эффективности их реализации и расширение их использования в бюджетном планировании.</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Главным инструментом, который призван обеспечить повышение результативности и эффективности бюджетных расходов, ориентированность на достижение целей </w:t>
      </w:r>
      <w:r>
        <w:rPr>
          <w:sz w:val="28"/>
          <w:szCs w:val="28"/>
        </w:rPr>
        <w:t>муниципальной</w:t>
      </w:r>
      <w:r w:rsidRPr="00925C1F">
        <w:rPr>
          <w:sz w:val="28"/>
          <w:szCs w:val="28"/>
        </w:rPr>
        <w:t xml:space="preserve"> политики, должны стать </w:t>
      </w:r>
      <w:r>
        <w:rPr>
          <w:sz w:val="28"/>
          <w:szCs w:val="28"/>
        </w:rPr>
        <w:t>муниципальные</w:t>
      </w:r>
      <w:r w:rsidRPr="00925C1F">
        <w:rPr>
          <w:sz w:val="28"/>
          <w:szCs w:val="28"/>
        </w:rPr>
        <w:t xml:space="preserve"> программы.</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Начиная с 2016 года бюджетная классификация в соответствии с требованиями приказа Министерства финансов Российской Федерации от 08.06.2015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претерпит изменения, однако основной подход – прозрачность отнесения расходов к той или иной </w:t>
      </w:r>
      <w:r>
        <w:rPr>
          <w:sz w:val="28"/>
          <w:szCs w:val="28"/>
        </w:rPr>
        <w:t>муниципальной</w:t>
      </w:r>
      <w:r w:rsidRPr="00925C1F">
        <w:rPr>
          <w:sz w:val="28"/>
          <w:szCs w:val="28"/>
        </w:rPr>
        <w:t xml:space="preserve"> программе, непрограммному направлению расходов – останется неизменным.</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Продолжится работа по повышению эффективности бюджетных расходов и качества предоставления </w:t>
      </w:r>
      <w:r>
        <w:rPr>
          <w:sz w:val="28"/>
          <w:szCs w:val="28"/>
        </w:rPr>
        <w:t>муниципальных</w:t>
      </w:r>
      <w:r w:rsidRPr="00925C1F">
        <w:rPr>
          <w:sz w:val="28"/>
          <w:szCs w:val="28"/>
        </w:rPr>
        <w:t xml:space="preserve"> услуг </w:t>
      </w:r>
      <w:r>
        <w:rPr>
          <w:sz w:val="28"/>
          <w:szCs w:val="28"/>
        </w:rPr>
        <w:t xml:space="preserve">муниципальными </w:t>
      </w:r>
      <w:r w:rsidRPr="00925C1F">
        <w:rPr>
          <w:sz w:val="28"/>
          <w:szCs w:val="28"/>
        </w:rPr>
        <w:t xml:space="preserve"> учреждениями </w:t>
      </w:r>
      <w:r>
        <w:rPr>
          <w:sz w:val="28"/>
          <w:szCs w:val="28"/>
        </w:rPr>
        <w:t xml:space="preserve">МО «Сасыкольский сельсовет», </w:t>
      </w:r>
      <w:r w:rsidRPr="00925C1F">
        <w:rPr>
          <w:sz w:val="28"/>
          <w:szCs w:val="28"/>
        </w:rPr>
        <w:t xml:space="preserve"> а также по предоставлению </w:t>
      </w:r>
      <w:r>
        <w:rPr>
          <w:sz w:val="28"/>
          <w:szCs w:val="28"/>
        </w:rPr>
        <w:t>муниципальных</w:t>
      </w:r>
      <w:r w:rsidRPr="00925C1F">
        <w:rPr>
          <w:sz w:val="28"/>
          <w:szCs w:val="28"/>
        </w:rPr>
        <w:t xml:space="preserve"> услуг в электронной форме, что позволит создать в </w:t>
      </w:r>
      <w:r>
        <w:rPr>
          <w:sz w:val="28"/>
          <w:szCs w:val="28"/>
        </w:rPr>
        <w:t xml:space="preserve">МО «Сасыкольский сельсовет» </w:t>
      </w:r>
      <w:r w:rsidRPr="00925C1F">
        <w:rPr>
          <w:sz w:val="28"/>
          <w:szCs w:val="28"/>
        </w:rPr>
        <w:t xml:space="preserve">условия для дальнейшего повышения качества обслуживания граждан. </w:t>
      </w:r>
    </w:p>
    <w:p w:rsidR="007D5848" w:rsidRDefault="007D5848" w:rsidP="007D5848">
      <w:pPr>
        <w:ind w:left="-284"/>
        <w:jc w:val="both"/>
        <w:rPr>
          <w:sz w:val="28"/>
          <w:szCs w:val="28"/>
        </w:rPr>
      </w:pPr>
      <w:r>
        <w:rPr>
          <w:sz w:val="28"/>
          <w:szCs w:val="28"/>
        </w:rPr>
        <w:t xml:space="preserve">      </w:t>
      </w:r>
      <w:r w:rsidRPr="00925C1F">
        <w:rPr>
          <w:sz w:val="28"/>
          <w:szCs w:val="28"/>
        </w:rPr>
        <w:t xml:space="preserve">Совершенствование бюджетного законодательства Российской Федерации, развитие существующих и внедрение новых механизмов осуществления бюджетного процесса требуют постоянного повышения качества управления финансами от исполнительных органов </w:t>
      </w:r>
      <w:r>
        <w:rPr>
          <w:sz w:val="28"/>
          <w:szCs w:val="28"/>
        </w:rPr>
        <w:t>муниципальной</w:t>
      </w:r>
      <w:r w:rsidRPr="00925C1F">
        <w:rPr>
          <w:sz w:val="28"/>
          <w:szCs w:val="28"/>
        </w:rPr>
        <w:t xml:space="preserve"> власти </w:t>
      </w:r>
      <w:r>
        <w:rPr>
          <w:sz w:val="28"/>
          <w:szCs w:val="28"/>
        </w:rPr>
        <w:t>МО «Сасыкольский сельсовет»</w:t>
      </w:r>
      <w:r w:rsidRPr="00925C1F">
        <w:rPr>
          <w:sz w:val="28"/>
          <w:szCs w:val="28"/>
        </w:rPr>
        <w:t xml:space="preserve">. Эффективность этой работы должна отслеживаться в постоянном режиме. Результаты такого мониторинга необходимо в обязательном порядке учитывать при осуществлении бюджетного процесса. </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В соответствии с новыми требованиями бюджетного законодательства Российской Федерации </w:t>
      </w:r>
      <w:r>
        <w:rPr>
          <w:sz w:val="28"/>
          <w:szCs w:val="28"/>
        </w:rPr>
        <w:t>муниципальной</w:t>
      </w:r>
      <w:r w:rsidRPr="00925C1F">
        <w:rPr>
          <w:sz w:val="28"/>
          <w:szCs w:val="28"/>
        </w:rPr>
        <w:t xml:space="preserve"> задание на 201</w:t>
      </w:r>
      <w:r w:rsidR="003C4ECF">
        <w:rPr>
          <w:sz w:val="28"/>
          <w:szCs w:val="28"/>
        </w:rPr>
        <w:t>7</w:t>
      </w:r>
      <w:r w:rsidRPr="00925C1F">
        <w:rPr>
          <w:sz w:val="28"/>
          <w:szCs w:val="28"/>
        </w:rPr>
        <w:t xml:space="preserve"> год и на плановый период 201</w:t>
      </w:r>
      <w:r w:rsidR="003C4ECF">
        <w:rPr>
          <w:sz w:val="28"/>
          <w:szCs w:val="28"/>
        </w:rPr>
        <w:t>8</w:t>
      </w:r>
      <w:r w:rsidRPr="00925C1F">
        <w:rPr>
          <w:sz w:val="28"/>
          <w:szCs w:val="28"/>
        </w:rPr>
        <w:t xml:space="preserve"> и 201</w:t>
      </w:r>
      <w:r w:rsidR="003C4ECF">
        <w:rPr>
          <w:sz w:val="28"/>
          <w:szCs w:val="28"/>
        </w:rPr>
        <w:t>9</w:t>
      </w:r>
      <w:r w:rsidRPr="00925C1F">
        <w:rPr>
          <w:sz w:val="28"/>
          <w:szCs w:val="28"/>
        </w:rPr>
        <w:t xml:space="preserve"> годов должно формироваться по обновленным правилам – на основе ведомственного перечня </w:t>
      </w:r>
      <w:r>
        <w:rPr>
          <w:sz w:val="28"/>
          <w:szCs w:val="28"/>
        </w:rPr>
        <w:t>муниципальных</w:t>
      </w:r>
      <w:r w:rsidRPr="00925C1F">
        <w:rPr>
          <w:sz w:val="28"/>
          <w:szCs w:val="28"/>
        </w:rPr>
        <w:t xml:space="preserve"> услуг и работ, утвержденного главным распорядителем средств бюджета, в ведении которого находятся </w:t>
      </w:r>
      <w:r>
        <w:rPr>
          <w:sz w:val="28"/>
          <w:szCs w:val="28"/>
        </w:rPr>
        <w:t>муниципальные</w:t>
      </w:r>
      <w:r w:rsidRPr="00925C1F">
        <w:rPr>
          <w:sz w:val="28"/>
          <w:szCs w:val="28"/>
        </w:rPr>
        <w:t xml:space="preserve"> казенные учреждения, либо исполнительным органом </w:t>
      </w:r>
      <w:r>
        <w:rPr>
          <w:sz w:val="28"/>
          <w:szCs w:val="28"/>
        </w:rPr>
        <w:t>муниципальной</w:t>
      </w:r>
      <w:r w:rsidRPr="00925C1F">
        <w:rPr>
          <w:sz w:val="28"/>
          <w:szCs w:val="28"/>
        </w:rPr>
        <w:t xml:space="preserve"> власти, осуществляющим функции и полномочия учредителя </w:t>
      </w:r>
      <w:r>
        <w:rPr>
          <w:sz w:val="28"/>
          <w:szCs w:val="28"/>
        </w:rPr>
        <w:t>муниципальных</w:t>
      </w:r>
      <w:r w:rsidRPr="00925C1F">
        <w:rPr>
          <w:sz w:val="28"/>
          <w:szCs w:val="28"/>
        </w:rPr>
        <w:t xml:space="preserve"> бюджетных и автономных учреждений.</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Ведомственный перечень </w:t>
      </w:r>
      <w:r>
        <w:rPr>
          <w:sz w:val="28"/>
          <w:szCs w:val="28"/>
        </w:rPr>
        <w:t>муниципальных</w:t>
      </w:r>
      <w:r w:rsidRPr="00925C1F">
        <w:rPr>
          <w:sz w:val="28"/>
          <w:szCs w:val="28"/>
        </w:rPr>
        <w:t xml:space="preserve"> услуг и работ формируется на основе базовых (отраслевых) перечней </w:t>
      </w:r>
      <w:r>
        <w:rPr>
          <w:sz w:val="28"/>
          <w:szCs w:val="28"/>
        </w:rPr>
        <w:t>муниципальных</w:t>
      </w:r>
      <w:r w:rsidRPr="00925C1F">
        <w:rPr>
          <w:sz w:val="28"/>
          <w:szCs w:val="28"/>
        </w:rPr>
        <w:t xml:space="preserve"> услуг и работ, утвержденных федеральными органами исполнительной власти, осуществляющими функции по выработке </w:t>
      </w:r>
      <w:r>
        <w:rPr>
          <w:sz w:val="28"/>
          <w:szCs w:val="28"/>
        </w:rPr>
        <w:t>муниципальной</w:t>
      </w:r>
      <w:r w:rsidRPr="00925C1F">
        <w:rPr>
          <w:sz w:val="28"/>
          <w:szCs w:val="28"/>
        </w:rPr>
        <w:t xml:space="preserve"> политики и нормативно-правовому регулированию в установленных сферах деятельности.</w:t>
      </w:r>
    </w:p>
    <w:p w:rsidR="007D5848" w:rsidRPr="00925C1F" w:rsidRDefault="007D5848" w:rsidP="007D5848">
      <w:pPr>
        <w:ind w:left="-284"/>
        <w:jc w:val="both"/>
        <w:rPr>
          <w:sz w:val="28"/>
          <w:szCs w:val="28"/>
        </w:rPr>
      </w:pP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Унификация услуг и работ посредством их включения в ведомственные перечни </w:t>
      </w:r>
      <w:r>
        <w:rPr>
          <w:sz w:val="28"/>
          <w:szCs w:val="28"/>
        </w:rPr>
        <w:t>муниципальных</w:t>
      </w:r>
      <w:r w:rsidRPr="00925C1F">
        <w:rPr>
          <w:sz w:val="28"/>
          <w:szCs w:val="28"/>
        </w:rPr>
        <w:t xml:space="preserve"> услуг и работ и усовершенствованный механизм финансового обеспечения выполнения </w:t>
      </w:r>
      <w:r>
        <w:rPr>
          <w:sz w:val="28"/>
          <w:szCs w:val="28"/>
        </w:rPr>
        <w:t>муниципального</w:t>
      </w:r>
      <w:r w:rsidRPr="00925C1F">
        <w:rPr>
          <w:sz w:val="28"/>
          <w:szCs w:val="28"/>
        </w:rPr>
        <w:t xml:space="preserve"> задания позволит </w:t>
      </w:r>
      <w:r w:rsidRPr="00925C1F">
        <w:rPr>
          <w:sz w:val="28"/>
          <w:szCs w:val="28"/>
        </w:rPr>
        <w:lastRenderedPageBreak/>
        <w:t>сделать более прозрачным процесс распределения бюджетных средств и их эффективного использования.</w:t>
      </w:r>
    </w:p>
    <w:p w:rsidR="007D5848" w:rsidRPr="00925C1F" w:rsidRDefault="007D5848" w:rsidP="007D5848">
      <w:pPr>
        <w:ind w:left="-284"/>
        <w:jc w:val="both"/>
        <w:rPr>
          <w:sz w:val="28"/>
          <w:szCs w:val="28"/>
        </w:rPr>
      </w:pPr>
      <w:r>
        <w:rPr>
          <w:sz w:val="28"/>
          <w:szCs w:val="28"/>
        </w:rPr>
        <w:t xml:space="preserve">      </w:t>
      </w:r>
      <w:r w:rsidRPr="00925C1F">
        <w:rPr>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201</w:t>
      </w:r>
      <w:r w:rsidR="003C4ECF">
        <w:rPr>
          <w:sz w:val="28"/>
          <w:szCs w:val="28"/>
        </w:rPr>
        <w:t>7</w:t>
      </w:r>
      <w:r w:rsidRPr="00925C1F">
        <w:rPr>
          <w:sz w:val="28"/>
          <w:szCs w:val="28"/>
        </w:rPr>
        <w:t xml:space="preserve"> году планирование бюджета </w:t>
      </w:r>
      <w:r>
        <w:rPr>
          <w:sz w:val="28"/>
          <w:szCs w:val="28"/>
        </w:rPr>
        <w:t>МО «</w:t>
      </w:r>
      <w:r w:rsidR="00095A2C">
        <w:rPr>
          <w:sz w:val="28"/>
          <w:szCs w:val="28"/>
        </w:rPr>
        <w:t>Сасыкольский сельсовет»</w:t>
      </w:r>
      <w:r>
        <w:rPr>
          <w:sz w:val="28"/>
          <w:szCs w:val="28"/>
        </w:rPr>
        <w:t xml:space="preserve">»  </w:t>
      </w:r>
      <w:r w:rsidRPr="00925C1F">
        <w:rPr>
          <w:sz w:val="28"/>
          <w:szCs w:val="28"/>
        </w:rPr>
        <w:t xml:space="preserve">на 2017 год и на плановый период 2018 и 2019 годов будет осуществляться с учетом планов закупок товаров, работ, услуг для обеспечения нужд </w:t>
      </w:r>
      <w:r>
        <w:rPr>
          <w:sz w:val="28"/>
          <w:szCs w:val="28"/>
        </w:rPr>
        <w:t>МО «Сасыкольский сельсовет»</w:t>
      </w:r>
      <w:r w:rsidRPr="00925C1F">
        <w:rPr>
          <w:sz w:val="28"/>
          <w:szCs w:val="28"/>
        </w:rPr>
        <w:t xml:space="preserve"> (далее – закупки), которые станут одной из основ формирования бюджета </w:t>
      </w:r>
      <w:r>
        <w:rPr>
          <w:sz w:val="28"/>
          <w:szCs w:val="28"/>
        </w:rPr>
        <w:t>МО «Сасыкольский сельсовет»</w:t>
      </w:r>
      <w:r w:rsidRPr="00925C1F">
        <w:rPr>
          <w:sz w:val="28"/>
          <w:szCs w:val="28"/>
        </w:rPr>
        <w:t>. Данный механизм позволит регулировать закупки от этапа планирования до этапа оценки их эффективности.</w:t>
      </w:r>
    </w:p>
    <w:p w:rsidR="007D5848" w:rsidRDefault="007D5848" w:rsidP="007D5848">
      <w:pPr>
        <w:ind w:left="-284"/>
        <w:jc w:val="both"/>
        <w:rPr>
          <w:sz w:val="28"/>
          <w:szCs w:val="28"/>
        </w:rPr>
      </w:pPr>
      <w:r>
        <w:rPr>
          <w:sz w:val="28"/>
          <w:szCs w:val="28"/>
        </w:rPr>
        <w:t xml:space="preserve">       </w:t>
      </w:r>
      <w:r w:rsidRPr="00925C1F">
        <w:rPr>
          <w:sz w:val="28"/>
          <w:szCs w:val="28"/>
        </w:rPr>
        <w:t>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w:t>
      </w:r>
      <w:r>
        <w:rPr>
          <w:sz w:val="28"/>
          <w:szCs w:val="28"/>
        </w:rPr>
        <w:t xml:space="preserve">тегориям работников </w:t>
      </w:r>
      <w:r w:rsidRPr="00925C1F">
        <w:rPr>
          <w:sz w:val="28"/>
          <w:szCs w:val="28"/>
        </w:rPr>
        <w:t xml:space="preserve">  культуры, определенных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r>
        <w:rPr>
          <w:sz w:val="28"/>
          <w:szCs w:val="28"/>
        </w:rPr>
        <w:t>.</w:t>
      </w:r>
    </w:p>
    <w:p w:rsidR="007D5848" w:rsidRPr="00925C1F" w:rsidRDefault="007D5848" w:rsidP="007D5848">
      <w:pPr>
        <w:ind w:left="-284"/>
        <w:jc w:val="both"/>
        <w:rPr>
          <w:sz w:val="28"/>
          <w:szCs w:val="28"/>
        </w:rPr>
      </w:pPr>
      <w:r>
        <w:rPr>
          <w:sz w:val="28"/>
          <w:szCs w:val="28"/>
        </w:rPr>
        <w:t xml:space="preserve">       </w:t>
      </w:r>
      <w:r w:rsidRPr="00925C1F">
        <w:rPr>
          <w:sz w:val="28"/>
          <w:szCs w:val="28"/>
        </w:rPr>
        <w:t>Кроме того, в связи с изменением социально-экономических условий, реализация указанных решений в 201</w:t>
      </w:r>
      <w:r w:rsidR="003C4ECF">
        <w:rPr>
          <w:sz w:val="28"/>
          <w:szCs w:val="28"/>
        </w:rPr>
        <w:t>7</w:t>
      </w:r>
      <w:r w:rsidRPr="00925C1F">
        <w:rPr>
          <w:sz w:val="28"/>
          <w:szCs w:val="28"/>
        </w:rPr>
        <w:t>-201</w:t>
      </w:r>
      <w:r w:rsidR="003C4ECF">
        <w:rPr>
          <w:sz w:val="28"/>
          <w:szCs w:val="28"/>
        </w:rPr>
        <w:t xml:space="preserve">9 </w:t>
      </w:r>
      <w:r w:rsidRPr="00925C1F">
        <w:rPr>
          <w:sz w:val="28"/>
          <w:szCs w:val="28"/>
        </w:rPr>
        <w:t xml:space="preserve"> годах планируется осуществляться с учетом:</w:t>
      </w:r>
    </w:p>
    <w:p w:rsidR="007D5848" w:rsidRPr="00925C1F" w:rsidRDefault="007D5848" w:rsidP="007D5848">
      <w:pPr>
        <w:ind w:left="-284"/>
        <w:jc w:val="both"/>
        <w:rPr>
          <w:sz w:val="28"/>
          <w:szCs w:val="28"/>
        </w:rPr>
      </w:pPr>
      <w:r w:rsidRPr="00925C1F">
        <w:rPr>
          <w:sz w:val="28"/>
          <w:szCs w:val="28"/>
        </w:rPr>
        <w:t>- всех источников финансирования, включая внебюджетные;</w:t>
      </w:r>
    </w:p>
    <w:p w:rsidR="007D5848" w:rsidRPr="00925C1F" w:rsidRDefault="007D5848" w:rsidP="007D5848">
      <w:pPr>
        <w:ind w:left="-284"/>
        <w:jc w:val="both"/>
        <w:rPr>
          <w:sz w:val="28"/>
          <w:szCs w:val="28"/>
        </w:rPr>
      </w:pPr>
      <w:r w:rsidRPr="00925C1F">
        <w:rPr>
          <w:sz w:val="28"/>
          <w:szCs w:val="28"/>
        </w:rPr>
        <w:t>- изменения индикаторов в соответствии с федеральным статистическим наблюдением в целях использования для мониторинга реализации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7D5848" w:rsidRPr="00925C1F" w:rsidRDefault="007D5848" w:rsidP="007D5848">
      <w:pPr>
        <w:ind w:left="-284"/>
        <w:jc w:val="both"/>
        <w:rPr>
          <w:sz w:val="28"/>
          <w:szCs w:val="28"/>
        </w:rPr>
      </w:pPr>
      <w:r>
        <w:rPr>
          <w:sz w:val="28"/>
          <w:szCs w:val="28"/>
        </w:rPr>
        <w:t xml:space="preserve">       </w:t>
      </w:r>
      <w:r w:rsidRPr="00925C1F">
        <w:rPr>
          <w:sz w:val="28"/>
          <w:szCs w:val="28"/>
        </w:rPr>
        <w:t>Формирование расходов на оплату труда с начислениями на 201</w:t>
      </w:r>
      <w:r w:rsidR="003C4ECF">
        <w:rPr>
          <w:sz w:val="28"/>
          <w:szCs w:val="28"/>
        </w:rPr>
        <w:t>7</w:t>
      </w:r>
      <w:r w:rsidRPr="00925C1F">
        <w:rPr>
          <w:sz w:val="28"/>
          <w:szCs w:val="28"/>
        </w:rPr>
        <w:t xml:space="preserve"> год и на плановый период 201</w:t>
      </w:r>
      <w:r w:rsidR="003C4ECF">
        <w:rPr>
          <w:sz w:val="28"/>
          <w:szCs w:val="28"/>
        </w:rPr>
        <w:t>8</w:t>
      </w:r>
      <w:r w:rsidRPr="00925C1F">
        <w:rPr>
          <w:sz w:val="28"/>
          <w:szCs w:val="28"/>
        </w:rPr>
        <w:t xml:space="preserve"> и 201</w:t>
      </w:r>
      <w:r w:rsidR="003C4ECF">
        <w:rPr>
          <w:sz w:val="28"/>
          <w:szCs w:val="28"/>
        </w:rPr>
        <w:t>9</w:t>
      </w:r>
      <w:r w:rsidRPr="00925C1F">
        <w:rPr>
          <w:sz w:val="28"/>
          <w:szCs w:val="28"/>
        </w:rPr>
        <w:t xml:space="preserve"> годов по органам </w:t>
      </w:r>
      <w:r>
        <w:rPr>
          <w:sz w:val="28"/>
          <w:szCs w:val="28"/>
        </w:rPr>
        <w:t>муниципальной</w:t>
      </w:r>
      <w:r w:rsidRPr="00925C1F">
        <w:rPr>
          <w:sz w:val="28"/>
          <w:szCs w:val="28"/>
        </w:rPr>
        <w:t xml:space="preserve"> власти </w:t>
      </w:r>
      <w:r>
        <w:rPr>
          <w:sz w:val="28"/>
          <w:szCs w:val="28"/>
        </w:rPr>
        <w:t xml:space="preserve">МО «Сасыкольский сельсовет» </w:t>
      </w:r>
      <w:r w:rsidRPr="00925C1F">
        <w:rPr>
          <w:sz w:val="28"/>
          <w:szCs w:val="28"/>
        </w:rPr>
        <w:t xml:space="preserve">будет осуществляться в соответствии с </w:t>
      </w:r>
      <w:r>
        <w:rPr>
          <w:sz w:val="28"/>
          <w:szCs w:val="28"/>
        </w:rPr>
        <w:t>нормативно правовыми актами МО «Сасыкольский сельсовет»».</w:t>
      </w:r>
    </w:p>
    <w:p w:rsidR="007D5848" w:rsidRDefault="007D5848" w:rsidP="007D5848">
      <w:pPr>
        <w:ind w:left="-284"/>
        <w:jc w:val="both"/>
        <w:rPr>
          <w:sz w:val="28"/>
          <w:szCs w:val="28"/>
        </w:rPr>
      </w:pPr>
      <w:r>
        <w:rPr>
          <w:sz w:val="28"/>
          <w:szCs w:val="28"/>
        </w:rPr>
        <w:t xml:space="preserve">      </w:t>
      </w:r>
      <w:r w:rsidRPr="00925C1F">
        <w:rPr>
          <w:sz w:val="28"/>
          <w:szCs w:val="28"/>
        </w:rPr>
        <w:t xml:space="preserve">В целях повышения эффективности расходов бюджета </w:t>
      </w:r>
      <w:r>
        <w:rPr>
          <w:sz w:val="28"/>
          <w:szCs w:val="28"/>
        </w:rPr>
        <w:t xml:space="preserve">МО «Сасыкольский сельсовет» </w:t>
      </w:r>
      <w:r w:rsidRPr="00925C1F">
        <w:rPr>
          <w:sz w:val="28"/>
          <w:szCs w:val="28"/>
        </w:rPr>
        <w:t>в сфере социальной политики бюджетная политика нацелена на реализацию социально и экономически значимых программ и мероприятий, направленных на сохранение и повышение уровня жизни населения</w:t>
      </w:r>
      <w:r>
        <w:rPr>
          <w:sz w:val="28"/>
          <w:szCs w:val="28"/>
        </w:rPr>
        <w:t>.</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Будут решаться задачи по развитию потенциала молодежи. </w:t>
      </w:r>
    </w:p>
    <w:p w:rsidR="007D5848" w:rsidRPr="00925C1F" w:rsidRDefault="007D5848" w:rsidP="007D5848">
      <w:pPr>
        <w:ind w:left="-284"/>
        <w:jc w:val="both"/>
        <w:rPr>
          <w:sz w:val="28"/>
          <w:szCs w:val="28"/>
        </w:rPr>
      </w:pPr>
      <w:r>
        <w:rPr>
          <w:sz w:val="28"/>
          <w:szCs w:val="28"/>
        </w:rPr>
        <w:t xml:space="preserve">      </w:t>
      </w:r>
      <w:r w:rsidRPr="00925C1F">
        <w:rPr>
          <w:sz w:val="28"/>
          <w:szCs w:val="28"/>
        </w:rPr>
        <w:t xml:space="preserve">В отрасли «Культура, кинематография» продолжится работа по  сохранению и развитию исполнительских искусств, традиционной народной культуры, укреплению материально-технической базы </w:t>
      </w:r>
      <w:r>
        <w:rPr>
          <w:sz w:val="28"/>
          <w:szCs w:val="28"/>
        </w:rPr>
        <w:t>муниципальных</w:t>
      </w:r>
      <w:r w:rsidRPr="00925C1F">
        <w:rPr>
          <w:sz w:val="28"/>
          <w:szCs w:val="28"/>
        </w:rPr>
        <w:t xml:space="preserve"> учреждений культуры.</w:t>
      </w:r>
    </w:p>
    <w:p w:rsidR="007D5848" w:rsidRPr="00095A2C" w:rsidRDefault="007D5848" w:rsidP="007D5848">
      <w:pPr>
        <w:ind w:left="-284"/>
        <w:jc w:val="both"/>
        <w:rPr>
          <w:sz w:val="28"/>
          <w:szCs w:val="28"/>
          <w:highlight w:val="yellow"/>
        </w:rPr>
      </w:pPr>
      <w:r>
        <w:rPr>
          <w:sz w:val="28"/>
          <w:szCs w:val="28"/>
        </w:rPr>
        <w:lastRenderedPageBreak/>
        <w:t xml:space="preserve">       </w:t>
      </w:r>
      <w:r w:rsidRPr="00925C1F">
        <w:rPr>
          <w:sz w:val="28"/>
          <w:szCs w:val="28"/>
        </w:rPr>
        <w:t>Бюджетная политика в отрасли «Физической культура и спорт» будет направлена на совершенствование системы спорта высших достижений, расширение возможностей для участия в физкультурно-массовых и спортивных мероприятиях всех групп населения.</w:t>
      </w:r>
    </w:p>
    <w:p w:rsidR="007D5848" w:rsidRPr="00925C1F" w:rsidRDefault="007D5848" w:rsidP="007D5848">
      <w:pPr>
        <w:ind w:left="-284"/>
        <w:jc w:val="both"/>
        <w:rPr>
          <w:sz w:val="28"/>
          <w:szCs w:val="28"/>
        </w:rPr>
      </w:pPr>
      <w:r>
        <w:rPr>
          <w:sz w:val="28"/>
          <w:szCs w:val="28"/>
        </w:rPr>
        <w:t xml:space="preserve">     </w:t>
      </w:r>
      <w:r w:rsidRPr="00925C1F">
        <w:rPr>
          <w:sz w:val="28"/>
          <w:szCs w:val="28"/>
        </w:rPr>
        <w:t>Основными принципами формирования бюджетной политики в области жилищно-коммунального хозяйства являются стимулирование энергосбережения и рационального использования природных ресурсов, а также стабилизация и развитие систем водообеспечения жилищно-коммунального комплекса.</w:t>
      </w:r>
    </w:p>
    <w:p w:rsidR="007D5848" w:rsidRPr="00925C1F" w:rsidRDefault="007D5848" w:rsidP="007D5848">
      <w:pPr>
        <w:ind w:left="-284"/>
        <w:jc w:val="both"/>
        <w:rPr>
          <w:sz w:val="28"/>
          <w:szCs w:val="28"/>
        </w:rPr>
      </w:pPr>
      <w:r>
        <w:rPr>
          <w:sz w:val="28"/>
          <w:szCs w:val="28"/>
        </w:rPr>
        <w:t xml:space="preserve">      </w:t>
      </w:r>
      <w:r w:rsidRPr="00925C1F">
        <w:rPr>
          <w:sz w:val="28"/>
          <w:szCs w:val="28"/>
        </w:rPr>
        <w:t>Важнейшими из направлений повышения эффективности бюджетных расходов являются:</w:t>
      </w:r>
    </w:p>
    <w:p w:rsidR="007D5848" w:rsidRPr="00D86F30" w:rsidRDefault="007D5848" w:rsidP="007D5848">
      <w:pPr>
        <w:ind w:left="-284"/>
        <w:jc w:val="both"/>
        <w:rPr>
          <w:sz w:val="28"/>
          <w:szCs w:val="28"/>
        </w:rPr>
      </w:pPr>
      <w:r w:rsidRPr="00925C1F">
        <w:rPr>
          <w:sz w:val="28"/>
          <w:szCs w:val="28"/>
        </w:rPr>
        <w:t>- сок</w:t>
      </w:r>
      <w:r>
        <w:rPr>
          <w:sz w:val="28"/>
          <w:szCs w:val="28"/>
        </w:rPr>
        <w:t>ращение энергетических издержек.</w:t>
      </w:r>
      <w:bookmarkStart w:id="0" w:name="sub_10028"/>
      <w:bookmarkEnd w:id="0"/>
    </w:p>
    <w:p w:rsidR="007D5848" w:rsidRPr="00925C1F" w:rsidRDefault="007D5848" w:rsidP="007D5848">
      <w:pPr>
        <w:ind w:left="-284"/>
        <w:jc w:val="both"/>
        <w:rPr>
          <w:rFonts w:eastAsia="Calibri"/>
          <w:sz w:val="28"/>
          <w:szCs w:val="28"/>
        </w:rPr>
      </w:pPr>
      <w:r>
        <w:rPr>
          <w:rFonts w:eastAsia="Calibri"/>
          <w:sz w:val="28"/>
          <w:szCs w:val="28"/>
        </w:rPr>
        <w:t xml:space="preserve">      </w:t>
      </w:r>
      <w:r w:rsidRPr="00925C1F">
        <w:rPr>
          <w:rFonts w:eastAsia="Calibri"/>
          <w:sz w:val="28"/>
          <w:szCs w:val="28"/>
        </w:rPr>
        <w:t>Межбюджетные отношения</w:t>
      </w:r>
      <w:r>
        <w:rPr>
          <w:rFonts w:eastAsia="Calibri"/>
          <w:sz w:val="28"/>
          <w:szCs w:val="28"/>
        </w:rPr>
        <w:t xml:space="preserve"> с МО «Харабалинский район» </w:t>
      </w:r>
      <w:r w:rsidRPr="00925C1F">
        <w:rPr>
          <w:rFonts w:eastAsia="Calibri"/>
          <w:sz w:val="28"/>
          <w:szCs w:val="28"/>
        </w:rPr>
        <w:t>будут формироваться в соответствии с требованиями Закона Астраханской области от 05.12.2005 № 74/2005-ОЗ «О межбюджетных отношениях в Астраханской области», а также принятыми при формировании бюджета на 201</w:t>
      </w:r>
      <w:r w:rsidR="003C4ECF">
        <w:rPr>
          <w:rFonts w:eastAsia="Calibri"/>
          <w:sz w:val="28"/>
          <w:szCs w:val="28"/>
        </w:rPr>
        <w:t>7</w:t>
      </w:r>
      <w:r w:rsidRPr="00925C1F">
        <w:rPr>
          <w:rFonts w:eastAsia="Calibri"/>
          <w:sz w:val="28"/>
          <w:szCs w:val="28"/>
        </w:rPr>
        <w:t xml:space="preserve"> – 201</w:t>
      </w:r>
      <w:r w:rsidR="003C4ECF">
        <w:rPr>
          <w:rFonts w:eastAsia="Calibri"/>
          <w:sz w:val="28"/>
          <w:szCs w:val="28"/>
        </w:rPr>
        <w:t xml:space="preserve">9 </w:t>
      </w:r>
      <w:r w:rsidRPr="00925C1F">
        <w:rPr>
          <w:rFonts w:eastAsia="Calibri"/>
          <w:sz w:val="28"/>
          <w:szCs w:val="28"/>
        </w:rPr>
        <w:t>годы нормативными правовыми актами, регулирующими межбюджетные отношения.</w:t>
      </w:r>
    </w:p>
    <w:p w:rsidR="007D5848" w:rsidRPr="00925C1F" w:rsidRDefault="007D5848" w:rsidP="007D5848">
      <w:pPr>
        <w:ind w:left="-284"/>
        <w:jc w:val="both"/>
        <w:rPr>
          <w:rFonts w:eastAsia="Calibri"/>
          <w:sz w:val="28"/>
          <w:szCs w:val="28"/>
        </w:rPr>
      </w:pPr>
      <w:r>
        <w:rPr>
          <w:rFonts w:eastAsia="Calibri"/>
          <w:sz w:val="28"/>
          <w:szCs w:val="28"/>
        </w:rPr>
        <w:t xml:space="preserve">      </w:t>
      </w:r>
      <w:r w:rsidRPr="00925C1F">
        <w:rPr>
          <w:rFonts w:eastAsia="Calibri"/>
          <w:sz w:val="28"/>
          <w:szCs w:val="28"/>
        </w:rPr>
        <w:t>В 201</w:t>
      </w:r>
      <w:r w:rsidR="003C4ECF">
        <w:rPr>
          <w:rFonts w:eastAsia="Calibri"/>
          <w:sz w:val="28"/>
          <w:szCs w:val="28"/>
        </w:rPr>
        <w:t>7</w:t>
      </w:r>
      <w:r w:rsidRPr="00925C1F">
        <w:rPr>
          <w:rFonts w:eastAsia="Calibri"/>
          <w:sz w:val="28"/>
          <w:szCs w:val="28"/>
        </w:rPr>
        <w:t xml:space="preserve"> – 201</w:t>
      </w:r>
      <w:r w:rsidR="003C4ECF">
        <w:rPr>
          <w:rFonts w:eastAsia="Calibri"/>
          <w:sz w:val="28"/>
          <w:szCs w:val="28"/>
        </w:rPr>
        <w:t>9</w:t>
      </w:r>
      <w:r w:rsidRPr="00925C1F">
        <w:rPr>
          <w:rFonts w:eastAsia="Calibri"/>
          <w:sz w:val="28"/>
          <w:szCs w:val="28"/>
        </w:rPr>
        <w:t xml:space="preserve"> годах планируется сохранить без изменений виды межбюджетных</w:t>
      </w:r>
      <w:r>
        <w:rPr>
          <w:rFonts w:eastAsia="Calibri"/>
          <w:sz w:val="28"/>
          <w:szCs w:val="28"/>
        </w:rPr>
        <w:t xml:space="preserve"> трансфертов, предоставляемых в бюджет</w:t>
      </w:r>
      <w:r w:rsidRPr="00925C1F">
        <w:rPr>
          <w:rFonts w:eastAsia="Calibri"/>
          <w:sz w:val="28"/>
          <w:szCs w:val="28"/>
        </w:rPr>
        <w:t xml:space="preserve"> </w:t>
      </w:r>
      <w:r w:rsidR="00095A2C">
        <w:rPr>
          <w:sz w:val="28"/>
          <w:szCs w:val="28"/>
        </w:rPr>
        <w:t>МО «Сасыкольский сельсовет»</w:t>
      </w:r>
      <w:r w:rsidRPr="00925C1F">
        <w:rPr>
          <w:rFonts w:eastAsia="Calibri"/>
          <w:sz w:val="28"/>
          <w:szCs w:val="28"/>
        </w:rPr>
        <w:t>: дотацию на выравнивание бюджетной обеспеченности муниципальных районов (городских округов), поселений, дотацию на поддержку мер по обеспечению сбалансированности бюджетов муниципальных образований, субсидии, субвенции и иные межбюджетные трансферты.</w:t>
      </w:r>
    </w:p>
    <w:p w:rsidR="006D2219" w:rsidRDefault="007D5848" w:rsidP="00095A2C">
      <w:pPr>
        <w:ind w:left="-284"/>
        <w:jc w:val="both"/>
      </w:pPr>
      <w:r>
        <w:rPr>
          <w:rFonts w:eastAsia="Calibri"/>
          <w:sz w:val="28"/>
          <w:szCs w:val="28"/>
        </w:rPr>
        <w:t xml:space="preserve">      </w:t>
      </w:r>
    </w:p>
    <w:sectPr w:rsidR="006D2219" w:rsidSect="00E676C0">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82" w:rsidRDefault="00755482" w:rsidP="00020ECE">
      <w:r>
        <w:separator/>
      </w:r>
    </w:p>
  </w:endnote>
  <w:endnote w:type="continuationSeparator" w:id="1">
    <w:p w:rsidR="00755482" w:rsidRDefault="00755482" w:rsidP="0002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82" w:rsidRDefault="00755482" w:rsidP="00020ECE">
      <w:r>
        <w:separator/>
      </w:r>
    </w:p>
  </w:footnote>
  <w:footnote w:type="continuationSeparator" w:id="1">
    <w:p w:rsidR="00755482" w:rsidRDefault="00755482" w:rsidP="0002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3" w:rsidRPr="00690E59" w:rsidRDefault="005227D0" w:rsidP="00690E59">
    <w:pPr>
      <w:pStyle w:val="a5"/>
      <w:rPr>
        <w:color w:val="FFFFFF"/>
      </w:rPr>
    </w:pPr>
    <w:r w:rsidRPr="00690E59">
      <w:rPr>
        <w:color w:val="FFFFFF"/>
      </w:rPr>
      <w:fldChar w:fldCharType="begin"/>
    </w:r>
    <w:r w:rsidR="00514275" w:rsidRPr="00690E59">
      <w:rPr>
        <w:color w:val="FFFFFF"/>
      </w:rPr>
      <w:instrText>PAGE   \* MERGEFORMAT</w:instrText>
    </w:r>
    <w:r w:rsidRPr="00690E59">
      <w:rPr>
        <w:color w:val="FFFFFF"/>
      </w:rPr>
      <w:fldChar w:fldCharType="separate"/>
    </w:r>
    <w:r w:rsidR="003C4ECF">
      <w:rPr>
        <w:noProof/>
        <w:color w:val="FFFFFF"/>
      </w:rPr>
      <w:t>7</w:t>
    </w:r>
    <w:r w:rsidRPr="00690E59">
      <w:rPr>
        <w:color w:val="FFFFFF"/>
      </w:rPr>
      <w:fldChar w:fldCharType="end"/>
    </w:r>
  </w:p>
  <w:p w:rsidR="00525D43" w:rsidRDefault="007554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3" w:rsidRDefault="00755482" w:rsidP="00690E59">
    <w:pPr>
      <w:pStyle w:val="a5"/>
    </w:pPr>
  </w:p>
  <w:p w:rsidR="00525D43" w:rsidRDefault="007554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757"/>
    <w:multiLevelType w:val="hybridMultilevel"/>
    <w:tmpl w:val="A2065E90"/>
    <w:lvl w:ilvl="0" w:tplc="4F8AE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219"/>
    <w:rsid w:val="00020ECE"/>
    <w:rsid w:val="00031576"/>
    <w:rsid w:val="00095A2C"/>
    <w:rsid w:val="001C1788"/>
    <w:rsid w:val="001E3C5D"/>
    <w:rsid w:val="002F656C"/>
    <w:rsid w:val="003B2EA6"/>
    <w:rsid w:val="003C4ECF"/>
    <w:rsid w:val="00514275"/>
    <w:rsid w:val="005227D0"/>
    <w:rsid w:val="005D5E2F"/>
    <w:rsid w:val="0069417D"/>
    <w:rsid w:val="006D2219"/>
    <w:rsid w:val="006D7C81"/>
    <w:rsid w:val="00755482"/>
    <w:rsid w:val="0075652F"/>
    <w:rsid w:val="007863BA"/>
    <w:rsid w:val="007D5848"/>
    <w:rsid w:val="008565E6"/>
    <w:rsid w:val="00961BF5"/>
    <w:rsid w:val="00A91114"/>
    <w:rsid w:val="00B00A91"/>
    <w:rsid w:val="00B05AD7"/>
    <w:rsid w:val="00B34430"/>
    <w:rsid w:val="00B413D4"/>
    <w:rsid w:val="00BE3CF9"/>
    <w:rsid w:val="00CD4E3F"/>
    <w:rsid w:val="00E66F2A"/>
    <w:rsid w:val="00E676C0"/>
    <w:rsid w:val="00EB463A"/>
    <w:rsid w:val="00F024F7"/>
    <w:rsid w:val="00F14E05"/>
    <w:rsid w:val="00F3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3F"/>
    <w:pPr>
      <w:spacing w:after="0" w:line="240" w:lineRule="auto"/>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E2F"/>
  </w:style>
  <w:style w:type="table" w:styleId="a3">
    <w:name w:val="Table Grid"/>
    <w:basedOn w:val="a1"/>
    <w:uiPriority w:val="59"/>
    <w:rsid w:val="005D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EA6"/>
    <w:pPr>
      <w:ind w:left="720"/>
    </w:pPr>
  </w:style>
  <w:style w:type="paragraph" w:styleId="a5">
    <w:name w:val="header"/>
    <w:basedOn w:val="a"/>
    <w:link w:val="a6"/>
    <w:uiPriority w:val="99"/>
    <w:rsid w:val="007D5848"/>
    <w:pPr>
      <w:tabs>
        <w:tab w:val="center" w:pos="4677"/>
        <w:tab w:val="right" w:pos="9355"/>
      </w:tabs>
      <w:contextualSpacing w:val="0"/>
    </w:pPr>
    <w:rPr>
      <w:rFonts w:eastAsia="Times New Roman" w:cs="Times New Roman"/>
      <w:szCs w:val="24"/>
    </w:rPr>
  </w:style>
  <w:style w:type="character" w:customStyle="1" w:styleId="a6">
    <w:name w:val="Верхний колонтитул Знак"/>
    <w:basedOn w:val="a0"/>
    <w:link w:val="a5"/>
    <w:uiPriority w:val="99"/>
    <w:rsid w:val="007D58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09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2016-12-20T04:53:00Z</cp:lastPrinted>
  <dcterms:created xsi:type="dcterms:W3CDTF">2016-12-20T04:53:00Z</dcterms:created>
  <dcterms:modified xsi:type="dcterms:W3CDTF">2016-12-20T04:53:00Z</dcterms:modified>
</cp:coreProperties>
</file>