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A3" w:rsidRPr="003B638F" w:rsidRDefault="003B5F6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710A3" w:rsidRPr="003B638F">
        <w:rPr>
          <w:rFonts w:ascii="Times New Roman" w:hAnsi="Times New Roman" w:cs="Times New Roman"/>
          <w:sz w:val="26"/>
          <w:szCs w:val="26"/>
        </w:rPr>
        <w:t>СОВЕТ МО «САСЫКОЛЬСКИЙ СЕЛЬСОВЕТ»</w:t>
      </w:r>
    </w:p>
    <w:p w:rsidR="002710A3" w:rsidRPr="003B638F" w:rsidRDefault="002710A3" w:rsidP="003B638F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ХАРАБАЛИНСКОГО РАЙОНА АСТРАХАНСКОЙ ОБЛАСТИ</w:t>
      </w:r>
    </w:p>
    <w:p w:rsidR="002710A3" w:rsidRPr="003B638F" w:rsidRDefault="002710A3" w:rsidP="003B638F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(пятого созыва)</w:t>
      </w:r>
    </w:p>
    <w:p w:rsidR="002710A3" w:rsidRPr="003B638F" w:rsidRDefault="002710A3" w:rsidP="003B63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10A3" w:rsidRPr="003B638F" w:rsidRDefault="002710A3" w:rsidP="003B638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63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B638F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2710A3" w:rsidRPr="003B638F" w:rsidRDefault="002710A3" w:rsidP="003B63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10A3" w:rsidRPr="003B638F" w:rsidRDefault="00202322" w:rsidP="003B6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26.09.</w:t>
      </w:r>
      <w:r w:rsidR="002710A3" w:rsidRPr="003B638F">
        <w:rPr>
          <w:rFonts w:ascii="Times New Roman" w:hAnsi="Times New Roman" w:cs="Times New Roman"/>
          <w:sz w:val="26"/>
          <w:szCs w:val="26"/>
        </w:rPr>
        <w:t>201</w:t>
      </w:r>
      <w:r w:rsidR="00DA6D9D">
        <w:rPr>
          <w:rFonts w:ascii="Times New Roman" w:hAnsi="Times New Roman" w:cs="Times New Roman"/>
          <w:sz w:val="26"/>
          <w:szCs w:val="26"/>
        </w:rPr>
        <w:t>6</w:t>
      </w:r>
      <w:r w:rsidR="002710A3" w:rsidRPr="003B638F">
        <w:rPr>
          <w:rFonts w:ascii="Times New Roman" w:hAnsi="Times New Roman" w:cs="Times New Roman"/>
          <w:sz w:val="26"/>
          <w:szCs w:val="26"/>
        </w:rPr>
        <w:t xml:space="preserve">  г.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106</w:t>
      </w:r>
    </w:p>
    <w:p w:rsidR="003B5F6F" w:rsidRPr="003B638F" w:rsidRDefault="003B5F6F" w:rsidP="003B63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0" w:type="dxa"/>
        <w:tblLayout w:type="fixed"/>
        <w:tblLook w:val="0000"/>
      </w:tblPr>
      <w:tblGrid>
        <w:gridCol w:w="5580"/>
        <w:gridCol w:w="4110"/>
      </w:tblGrid>
      <w:tr w:rsidR="00DC19BB" w:rsidRPr="003B638F" w:rsidTr="0059624B">
        <w:trPr>
          <w:trHeight w:val="1290"/>
        </w:trPr>
        <w:tc>
          <w:tcPr>
            <w:tcW w:w="5580" w:type="dxa"/>
          </w:tcPr>
          <w:p w:rsidR="00DC19BB" w:rsidRPr="003B638F" w:rsidRDefault="003B638F" w:rsidP="00A60018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B638F">
              <w:rPr>
                <w:sz w:val="26"/>
                <w:szCs w:val="26"/>
              </w:rPr>
              <w:t xml:space="preserve">Об утверждении </w:t>
            </w:r>
            <w:r w:rsidR="00A60018">
              <w:rPr>
                <w:sz w:val="26"/>
                <w:szCs w:val="26"/>
              </w:rPr>
              <w:t>П</w:t>
            </w:r>
            <w:r w:rsidRPr="003B638F">
              <w:rPr>
                <w:sz w:val="26"/>
                <w:szCs w:val="26"/>
              </w:rPr>
              <w:t>орядк</w:t>
            </w:r>
            <w:r w:rsidR="00A60018">
              <w:rPr>
                <w:sz w:val="26"/>
                <w:szCs w:val="26"/>
              </w:rPr>
              <w:t>а</w:t>
            </w:r>
            <w:r w:rsidRPr="003B638F">
              <w:rPr>
                <w:sz w:val="26"/>
                <w:szCs w:val="26"/>
              </w:rPr>
              <w:t xml:space="preserve"> ведения реестра муниципального имущества </w:t>
            </w:r>
            <w:r>
              <w:rPr>
                <w:sz w:val="26"/>
                <w:szCs w:val="26"/>
              </w:rPr>
              <w:t>МО «Сасыкольский сельсовет»</w:t>
            </w:r>
          </w:p>
        </w:tc>
        <w:tc>
          <w:tcPr>
            <w:tcW w:w="4110" w:type="dxa"/>
          </w:tcPr>
          <w:p w:rsidR="00DC19BB" w:rsidRPr="003B638F" w:rsidRDefault="00DC19BB" w:rsidP="003B63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19BB" w:rsidRPr="003B638F" w:rsidRDefault="00DC19BB" w:rsidP="003B638F">
      <w:pPr>
        <w:rPr>
          <w:rFonts w:ascii="Times New Roman" w:hAnsi="Times New Roman" w:cs="Times New Roman"/>
          <w:sz w:val="26"/>
          <w:szCs w:val="26"/>
        </w:rPr>
      </w:pPr>
    </w:p>
    <w:p w:rsidR="00DC19BB" w:rsidRPr="003B638F" w:rsidRDefault="00DC19BB" w:rsidP="003B6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943B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B638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</w:p>
    <w:p w:rsidR="002E6FF5" w:rsidRPr="003B638F" w:rsidRDefault="002E6FF5" w:rsidP="00943BA5">
      <w:pPr>
        <w:pStyle w:val="20"/>
        <w:spacing w:after="0" w:line="360" w:lineRule="auto"/>
        <w:ind w:left="0"/>
        <w:rPr>
          <w:b/>
          <w:sz w:val="26"/>
          <w:szCs w:val="26"/>
        </w:rPr>
      </w:pPr>
      <w:r w:rsidRPr="003B638F">
        <w:rPr>
          <w:sz w:val="26"/>
          <w:szCs w:val="26"/>
        </w:rPr>
        <w:tab/>
      </w:r>
      <w:r w:rsidRPr="003B638F">
        <w:rPr>
          <w:b/>
          <w:sz w:val="26"/>
          <w:szCs w:val="26"/>
        </w:rPr>
        <w:t>Совет муниципального образования «Сасыкольский сельсовет»</w:t>
      </w:r>
    </w:p>
    <w:p w:rsidR="002E6FF5" w:rsidRPr="003B638F" w:rsidRDefault="002E6FF5" w:rsidP="00943BA5">
      <w:pPr>
        <w:pStyle w:val="5"/>
        <w:spacing w:before="0" w:after="0" w:line="360" w:lineRule="auto"/>
        <w:rPr>
          <w:i w:val="0"/>
        </w:rPr>
      </w:pPr>
      <w:r w:rsidRPr="003B638F">
        <w:rPr>
          <w:i w:val="0"/>
        </w:rPr>
        <w:t>РЕШИЛ:</w:t>
      </w:r>
    </w:p>
    <w:p w:rsidR="003B638F" w:rsidRPr="003B638F" w:rsidRDefault="00943BA5" w:rsidP="00943B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E6FF5" w:rsidRPr="003B638F">
        <w:rPr>
          <w:rFonts w:ascii="Times New Roman" w:hAnsi="Times New Roman" w:cs="Times New Roman"/>
          <w:bCs/>
          <w:sz w:val="26"/>
          <w:szCs w:val="26"/>
        </w:rPr>
        <w:t xml:space="preserve">1.   </w:t>
      </w:r>
      <w:r w:rsidR="003B638F">
        <w:rPr>
          <w:rFonts w:ascii="Times New Roman" w:hAnsi="Times New Roman" w:cs="Times New Roman"/>
          <w:sz w:val="26"/>
          <w:szCs w:val="26"/>
        </w:rPr>
        <w:t xml:space="preserve">Утвердить  </w:t>
      </w:r>
      <w:r w:rsidR="00A60018">
        <w:rPr>
          <w:rFonts w:ascii="Times New Roman" w:hAnsi="Times New Roman" w:cs="Times New Roman"/>
          <w:sz w:val="26"/>
          <w:szCs w:val="26"/>
        </w:rPr>
        <w:t>П</w:t>
      </w:r>
      <w:r w:rsidR="003B638F" w:rsidRPr="003B638F">
        <w:rPr>
          <w:rFonts w:ascii="Times New Roman" w:hAnsi="Times New Roman" w:cs="Times New Roman"/>
          <w:sz w:val="26"/>
          <w:szCs w:val="26"/>
        </w:rPr>
        <w:t>оряд</w:t>
      </w:r>
      <w:r w:rsidR="00A60018">
        <w:rPr>
          <w:rFonts w:ascii="Times New Roman" w:hAnsi="Times New Roman" w:cs="Times New Roman"/>
          <w:sz w:val="26"/>
          <w:szCs w:val="26"/>
        </w:rPr>
        <w:t>ок</w:t>
      </w:r>
      <w:r w:rsidR="003B638F" w:rsidRPr="003B638F">
        <w:rPr>
          <w:rFonts w:ascii="Times New Roman" w:hAnsi="Times New Roman" w:cs="Times New Roman"/>
          <w:sz w:val="26"/>
          <w:szCs w:val="26"/>
        </w:rPr>
        <w:t xml:space="preserve"> ведения реестра муниципального имущества </w:t>
      </w:r>
      <w:r w:rsidR="003B638F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="003B638F" w:rsidRPr="003B638F">
        <w:rPr>
          <w:rFonts w:ascii="Times New Roman" w:hAnsi="Times New Roman" w:cs="Times New Roman"/>
          <w:sz w:val="26"/>
          <w:szCs w:val="26"/>
        </w:rPr>
        <w:t>».</w:t>
      </w:r>
    </w:p>
    <w:p w:rsidR="00943BA5" w:rsidRPr="008030FA" w:rsidRDefault="00943BA5" w:rsidP="00943BA5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sub_5"/>
      <w:r>
        <w:rPr>
          <w:sz w:val="26"/>
          <w:szCs w:val="26"/>
        </w:rPr>
        <w:t xml:space="preserve">          2. Р</w:t>
      </w:r>
      <w:r w:rsidRPr="008030FA">
        <w:rPr>
          <w:sz w:val="26"/>
          <w:szCs w:val="26"/>
        </w:rPr>
        <w:t>азместить на официальном сайте администрации МО «Сасыкольский сельсовет» в сети интернет http://www.</w:t>
      </w:r>
      <w:r w:rsidRPr="008030FA">
        <w:rPr>
          <w:color w:val="000000"/>
          <w:sz w:val="26"/>
          <w:szCs w:val="26"/>
        </w:rPr>
        <w:t>mo.astrobl.ru/sasykolskijselsovet</w:t>
      </w:r>
      <w:r w:rsidRPr="008030FA">
        <w:rPr>
          <w:sz w:val="26"/>
          <w:szCs w:val="26"/>
        </w:rPr>
        <w:t xml:space="preserve"> </w:t>
      </w:r>
    </w:p>
    <w:p w:rsidR="003B638F" w:rsidRPr="003B638F" w:rsidRDefault="00943BA5" w:rsidP="00943BA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Pr="008030FA">
        <w:rPr>
          <w:rFonts w:ascii="Times New Roman" w:hAnsi="Times New Roman"/>
          <w:sz w:val="26"/>
          <w:szCs w:val="26"/>
        </w:rPr>
        <w:t>.</w:t>
      </w:r>
      <w:bookmarkEnd w:id="0"/>
      <w:r w:rsidRPr="008030FA">
        <w:rPr>
          <w:rFonts w:ascii="Times New Roman" w:hAnsi="Times New Roman"/>
          <w:sz w:val="26"/>
          <w:szCs w:val="26"/>
        </w:rPr>
        <w:t xml:space="preserve"> Настоящее  решение  вступает в силу </w:t>
      </w:r>
      <w:r>
        <w:rPr>
          <w:rFonts w:ascii="Times New Roman" w:hAnsi="Times New Roman"/>
          <w:sz w:val="26"/>
          <w:szCs w:val="26"/>
        </w:rPr>
        <w:t>с момента обнародования</w:t>
      </w:r>
    </w:p>
    <w:p w:rsidR="004C010B" w:rsidRPr="003B638F" w:rsidRDefault="004C010B" w:rsidP="00943BA5">
      <w:pPr>
        <w:keepNext/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vertAlign w:val="subscript"/>
        </w:rPr>
      </w:pPr>
    </w:p>
    <w:p w:rsidR="00DA6D9D" w:rsidRPr="00DA6D9D" w:rsidRDefault="00DA6D9D" w:rsidP="00DA6D9D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6D9D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DA6D9D">
        <w:rPr>
          <w:rFonts w:ascii="Times New Roman" w:hAnsi="Times New Roman" w:cs="Times New Roman"/>
          <w:sz w:val="26"/>
          <w:szCs w:val="26"/>
        </w:rPr>
        <w:tab/>
      </w:r>
    </w:p>
    <w:p w:rsidR="00DA6D9D" w:rsidRPr="00DA6D9D" w:rsidRDefault="00DA6D9D" w:rsidP="00DA6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6D9D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DA6D9D" w:rsidRPr="00DA6D9D" w:rsidRDefault="00DA6D9D" w:rsidP="00DA6D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D9D" w:rsidRPr="00DA6D9D" w:rsidRDefault="00DA6D9D" w:rsidP="00DA6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6D9D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DA6D9D" w:rsidRPr="00DA6D9D" w:rsidRDefault="00DA6D9D" w:rsidP="00DA6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6D9D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p w:rsidR="00DA6D9D" w:rsidRPr="00DA6D9D" w:rsidRDefault="00DA6D9D" w:rsidP="00DA6D9D">
      <w:pPr>
        <w:jc w:val="center"/>
        <w:rPr>
          <w:rFonts w:ascii="Times New Roman" w:hAnsi="Times New Roman" w:cs="Times New Roman"/>
          <w:sz w:val="26"/>
        </w:rPr>
      </w:pPr>
    </w:p>
    <w:p w:rsidR="00DA6D9D" w:rsidRPr="00DA6D9D" w:rsidRDefault="00DA6D9D" w:rsidP="00DA6D9D">
      <w:pPr>
        <w:pStyle w:val="11"/>
        <w:shd w:val="clear" w:color="auto" w:fill="auto"/>
        <w:tabs>
          <w:tab w:val="left" w:pos="505"/>
          <w:tab w:val="left" w:pos="1018"/>
        </w:tabs>
        <w:spacing w:after="1261" w:line="298" w:lineRule="exact"/>
        <w:ind w:left="380" w:right="20"/>
        <w:jc w:val="left"/>
        <w:rPr>
          <w:sz w:val="2"/>
          <w:szCs w:val="2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943BA5" w:rsidRDefault="00943BA5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jc w:val="right"/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</w:pPr>
      <w:r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Утверждено</w:t>
      </w:r>
    </w:p>
    <w:p w:rsidR="003B638F" w:rsidRPr="003B638F" w:rsidRDefault="002F6B94" w:rsidP="003B63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hyperlink w:anchor="sub_0" w:history="1">
        <w:r w:rsidR="003B638F" w:rsidRPr="003B638F">
          <w:rPr>
            <w:rStyle w:val="ab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решением</w:t>
        </w:r>
      </w:hyperlink>
      <w:r w:rsidR="003B638F"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Совета</w:t>
      </w:r>
    </w:p>
    <w:p w:rsidR="003B638F" w:rsidRPr="003B638F" w:rsidRDefault="003B638F" w:rsidP="003B638F">
      <w:pPr>
        <w:jc w:val="right"/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</w:pPr>
      <w:r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муниципального образования </w:t>
      </w:r>
    </w:p>
    <w:p w:rsidR="003B638F" w:rsidRPr="003B638F" w:rsidRDefault="003B638F" w:rsidP="003B63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3B638F">
        <w:rPr>
          <w:rFonts w:ascii="Times New Roman" w:hAnsi="Times New Roman" w:cs="Times New Roman"/>
          <w:sz w:val="26"/>
          <w:szCs w:val="26"/>
        </w:rPr>
        <w:t>Сасыкольский сельсовет</w:t>
      </w:r>
      <w:r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3B638F" w:rsidRPr="003B638F" w:rsidRDefault="003B638F" w:rsidP="003B63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от  </w:t>
      </w:r>
      <w:r w:rsidR="00202322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26.09.</w:t>
      </w:r>
      <w:r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 w:rsidR="00DA6D9D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3B638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г. №</w:t>
      </w:r>
      <w:r w:rsidR="00202322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106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943BA5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ПОРЯДОК ВЕДЕНИЯ РЕЕСТРА МУНИЦИПАЛЬНОГО ИМУЩЕСТВА</w:t>
      </w:r>
    </w:p>
    <w:p w:rsidR="003B638F" w:rsidRPr="003B638F" w:rsidRDefault="003B638F" w:rsidP="00943B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943BA5" w:rsidP="00943B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«САСЫКОЛЬСКИЙ СЕЛЬСОВЕТ"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943BA5" w:rsidP="00943B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B638F" w:rsidRPr="003B638F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943BA5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1. Общие положения и основные понятия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правовые основы организации учета и ведения реестра объектов муниципальной собственности </w:t>
      </w:r>
      <w:r w:rsidR="00943BA5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1.2. В настоящем Порядке применяются следующие основные понятия: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учет муниципальной собственности - сбор, регистрация и обобщение информации об объектах муниципальной собственности;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- объект учета - объект муниципальной собственности, в отношении которого осуществляется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>учет</w:t>
      </w:r>
      <w:proofErr w:type="gramEnd"/>
      <w:r w:rsidRPr="003B638F">
        <w:rPr>
          <w:rFonts w:ascii="Times New Roman" w:hAnsi="Times New Roman" w:cs="Times New Roman"/>
          <w:sz w:val="26"/>
          <w:szCs w:val="26"/>
        </w:rPr>
        <w:t xml:space="preserve"> и сведения о котором подлежат внесению в реестр муниципальной собственности;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1.4. Собственником реестра объектов муниципальной собственности является </w:t>
      </w:r>
      <w:r w:rsidR="00943BA5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943BA5">
      <w:pPr>
        <w:jc w:val="both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lastRenderedPageBreak/>
        <w:t>2. Орган, уполномоченный осуществлять организацию учета и ведения реестра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2.1. Ведение реестра осуществляется отраслевым органом администрации </w:t>
      </w:r>
      <w:r w:rsidR="00943BA5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>, в соответствии с положением о соответствующем органе.</w:t>
      </w:r>
    </w:p>
    <w:p w:rsidR="003B638F" w:rsidRPr="003B638F" w:rsidRDefault="00943BA5" w:rsidP="003B6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B638F" w:rsidRPr="003B638F">
        <w:rPr>
          <w:rFonts w:ascii="Times New Roman" w:hAnsi="Times New Roman" w:cs="Times New Roman"/>
          <w:sz w:val="26"/>
          <w:szCs w:val="26"/>
        </w:rPr>
        <w:t>Орган, уполномоченный вести реестр, обязан: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обеспечивать соблюдение правил ведения реестра и требований, предъявляемых к системе ведения реестра;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обеспечивать соблюдение прав доступа к реестру и защиту государственной и коммерческой тайны;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осуществлять информационно-справочное обслуживание, выдавать выписки из реестров.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943BA5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3. Объекты учета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3.1. Объектами учета в реестре являются: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B638F"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Совета депутатов </w:t>
      </w:r>
      <w:r w:rsidR="00C013C3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</w:t>
      </w:r>
      <w:smartTag w:uri="urn:schemas-microsoft-com:office:smarttags" w:element="metricconverter">
        <w:smartTagPr>
          <w:attr w:name="ProductID" w:val="2006 г"/>
        </w:smartTagPr>
        <w:r w:rsidRPr="003B638F">
          <w:rPr>
            <w:rFonts w:ascii="Times New Roman" w:hAnsi="Times New Roman" w:cs="Times New Roman"/>
            <w:sz w:val="26"/>
            <w:szCs w:val="26"/>
          </w:rPr>
          <w:t>2006 г</w:t>
        </w:r>
      </w:smartTag>
      <w:proofErr w:type="gramEnd"/>
      <w:r w:rsidRPr="003B638F">
        <w:rPr>
          <w:rFonts w:ascii="Times New Roman" w:hAnsi="Times New Roman" w:cs="Times New Roman"/>
          <w:sz w:val="26"/>
          <w:szCs w:val="26"/>
        </w:rPr>
        <w:t>. № 174-ФЗ "Об автономных учреждениях;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C013C3" w:rsidRDefault="003B638F" w:rsidP="003B638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B638F">
        <w:rPr>
          <w:rFonts w:ascii="Times New Roman" w:hAnsi="Times New Roman" w:cs="Times New Roman"/>
          <w:sz w:val="26"/>
          <w:szCs w:val="26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C013C3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 xml:space="preserve">, иные юридические лица, учредителем (участником) которых является </w:t>
      </w:r>
      <w:r w:rsidR="00C013C3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proofErr w:type="gramEnd"/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38F" w:rsidRPr="003B638F" w:rsidRDefault="003B638F" w:rsidP="00943BA5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4. Сведения, характеризующие объекты учета и подлежащие внесению в реестр объектов муниципальной собственности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 4. 1. Реестр состоит из 3 разделов.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943BA5" w:rsidP="003B6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638F" w:rsidRPr="003B638F">
        <w:rPr>
          <w:rFonts w:ascii="Times New Roman" w:hAnsi="Times New Roman" w:cs="Times New Roman"/>
          <w:sz w:val="26"/>
          <w:szCs w:val="26"/>
        </w:rPr>
        <w:t>В раздел 1 включаются сведения о муниципальном недвижимом имуществе, в том числе: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наименование недвижимого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адрес (местоположение) недвижимого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кадастровый номер муниципального недвижимого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- площадь, протяженность и (или) иные параметры, характеризующие физические </w:t>
      </w:r>
      <w:r w:rsidRPr="003B638F">
        <w:rPr>
          <w:rFonts w:ascii="Times New Roman" w:hAnsi="Times New Roman" w:cs="Times New Roman"/>
          <w:sz w:val="26"/>
          <w:szCs w:val="26"/>
        </w:rPr>
        <w:lastRenderedPageBreak/>
        <w:t>свойства недвижимого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сведения о кадастровой стоимости недвижимого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 на недвижимое имущество;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недвижимого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B638F" w:rsidRPr="003B638F" w:rsidRDefault="00943BA5" w:rsidP="003B6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638F" w:rsidRPr="003B638F">
        <w:rPr>
          <w:rFonts w:ascii="Times New Roman" w:hAnsi="Times New Roman" w:cs="Times New Roman"/>
          <w:sz w:val="26"/>
          <w:szCs w:val="26"/>
        </w:rPr>
        <w:t>В раздел 2 включаются сведения о муниципальном движимом имуществе, в том числе: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наименование 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сведения о балансовой стоимости движимого имущества и начисленной амортизации (износе);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 на движимое имущество;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движимого имущества;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B638F" w:rsidRPr="003B638F" w:rsidRDefault="00943BA5" w:rsidP="003B6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B638F" w:rsidRPr="003B638F">
        <w:rPr>
          <w:rFonts w:ascii="Times New Roman" w:hAnsi="Times New Roman" w:cs="Times New Roman"/>
          <w:sz w:val="26"/>
          <w:szCs w:val="26"/>
        </w:rPr>
        <w:t>В отношении акций акционерных обществ в раздел 2 реестра также включаются сведения о: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3B638F">
        <w:rPr>
          <w:rFonts w:ascii="Times New Roman" w:hAnsi="Times New Roman" w:cs="Times New Roman"/>
          <w:sz w:val="26"/>
          <w:szCs w:val="26"/>
        </w:rPr>
        <w:t xml:space="preserve"> акционерного общества-эмитента, его основном государственном регистрационном номере;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3B638F">
        <w:rPr>
          <w:rFonts w:ascii="Times New Roman" w:hAnsi="Times New Roman" w:cs="Times New Roman"/>
          <w:sz w:val="26"/>
          <w:szCs w:val="26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номинальной стоимости акций.</w:t>
      </w:r>
    </w:p>
    <w:p w:rsidR="003B638F" w:rsidRPr="003B638F" w:rsidRDefault="00943BA5" w:rsidP="003B6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B638F" w:rsidRPr="003B638F">
        <w:rPr>
          <w:rFonts w:ascii="Times New Roman" w:hAnsi="Times New Roman" w:cs="Times New Roman"/>
          <w:sz w:val="26"/>
          <w:szCs w:val="26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3B638F">
        <w:rPr>
          <w:rFonts w:ascii="Times New Roman" w:hAnsi="Times New Roman" w:cs="Times New Roman"/>
          <w:sz w:val="26"/>
          <w:szCs w:val="26"/>
        </w:rPr>
        <w:t xml:space="preserve"> хозяйственного общества, товарищества, его основном государственном регистрационном номере;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3B638F">
        <w:rPr>
          <w:rFonts w:ascii="Times New Roman" w:hAnsi="Times New Roman" w:cs="Times New Roman"/>
          <w:sz w:val="26"/>
          <w:szCs w:val="26"/>
        </w:rPr>
        <w:t xml:space="preserve"> уставного (складочного) капитала хозяйственного общества, товарищества и доли  </w:t>
      </w:r>
      <w:r w:rsidR="00943BA5">
        <w:rPr>
          <w:rFonts w:ascii="Times New Roman" w:hAnsi="Times New Roman" w:cs="Times New Roman"/>
          <w:sz w:val="26"/>
          <w:szCs w:val="26"/>
        </w:rPr>
        <w:t xml:space="preserve">МО «Сасыкольский сельсовет» </w:t>
      </w:r>
      <w:r w:rsidRPr="003B638F">
        <w:rPr>
          <w:rFonts w:ascii="Times New Roman" w:hAnsi="Times New Roman" w:cs="Times New Roman"/>
          <w:sz w:val="26"/>
          <w:szCs w:val="26"/>
        </w:rPr>
        <w:t>в уставном (складочном) капитале в процентах.</w:t>
      </w:r>
    </w:p>
    <w:p w:rsidR="003B638F" w:rsidRPr="003B638F" w:rsidRDefault="00943BA5" w:rsidP="003B6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3B638F" w:rsidRPr="003B638F">
        <w:rPr>
          <w:rFonts w:ascii="Times New Roman" w:hAnsi="Times New Roman" w:cs="Times New Roman"/>
          <w:sz w:val="26"/>
          <w:szCs w:val="26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="003B638F" w:rsidRPr="003B638F">
        <w:rPr>
          <w:rFonts w:ascii="Times New Roman" w:hAnsi="Times New Roman" w:cs="Times New Roman"/>
          <w:sz w:val="26"/>
          <w:szCs w:val="26"/>
        </w:rPr>
        <w:t>, иных юридических лицах, в которых сельское поселение является учредителем (участником), в том числе:</w:t>
      </w:r>
      <w:proofErr w:type="gramEnd"/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полное наименование и организационно-правовая форма юридического лица;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lastRenderedPageBreak/>
        <w:t>- адрес (местонахождение);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основной государственный регистрационный номер и дата государственной регистрации;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размер уставного фонда (для муниципальных унитарных предприятий);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943BA5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5. Порядок осуществления учета и ведения реестра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Заявление с приложением заверенных копий документов предоставляется в орган администрации </w:t>
      </w:r>
      <w:r w:rsidR="00943BA5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943BA5" w:rsidRPr="003B638F" w:rsidRDefault="003B638F" w:rsidP="00943BA5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5.2. Сведения о создании </w:t>
      </w:r>
      <w:r w:rsidR="00943BA5">
        <w:rPr>
          <w:rFonts w:ascii="Times New Roman" w:hAnsi="Times New Roman" w:cs="Times New Roman"/>
          <w:sz w:val="26"/>
          <w:szCs w:val="26"/>
        </w:rPr>
        <w:t xml:space="preserve">МО «Сасыкольский сельсовет» </w:t>
      </w:r>
      <w:r w:rsidRPr="003B638F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943BA5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в юридических лицах вносятся в реестр на основании принятых решений о создании (участии в создании) таких юридических лиц.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>, уполномоченный на ведение реестра, в 2-недельный срок с момента изменения сведений об объектах учета.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5.4. В отношении объектов казны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 xml:space="preserve">Копии указанных документов предоставляются в орган администрации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 xml:space="preserve"> на имущество (изменения сведений об объекте учета) должностным лицом администрации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>, ответственным за оформление соответствующих документов.</w:t>
      </w:r>
      <w:proofErr w:type="gramEnd"/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 xml:space="preserve">В случае, если установлено, что имущество не относится к объектам учета, либо имущество не находится в собственности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Реестр должен храниться и обрабатываться в местах, </w:t>
      </w:r>
      <w:proofErr w:type="gramStart"/>
      <w:r w:rsidRPr="003B638F">
        <w:rPr>
          <w:rFonts w:ascii="Times New Roman" w:hAnsi="Times New Roman" w:cs="Times New Roman"/>
          <w:sz w:val="26"/>
          <w:szCs w:val="26"/>
        </w:rPr>
        <w:t>недоступном</w:t>
      </w:r>
      <w:proofErr w:type="gramEnd"/>
      <w:r w:rsidRPr="003B638F">
        <w:rPr>
          <w:rFonts w:ascii="Times New Roman" w:hAnsi="Times New Roman" w:cs="Times New Roman"/>
          <w:sz w:val="26"/>
          <w:szCs w:val="26"/>
        </w:rPr>
        <w:t xml:space="preserve">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Документы реестра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3B638F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3B638F">
        <w:rPr>
          <w:rFonts w:ascii="Times New Roman" w:hAnsi="Times New Roman" w:cs="Times New Roman"/>
          <w:sz w:val="26"/>
          <w:szCs w:val="26"/>
        </w:rPr>
        <w:t>. № 125-ФЗ "Об архивном деле в Российской Федерации".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</w:t>
      </w:r>
      <w:r w:rsidR="00B00A11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38F" w:rsidRPr="003B638F" w:rsidRDefault="003B638F" w:rsidP="00B00A11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>6. Порядок и условия предоставления информации, содержащейся в реестре объектов муниципальной собственности.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</w:p>
    <w:p w:rsidR="00B00A11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</w:p>
    <w:p w:rsidR="003B638F" w:rsidRPr="003B638F" w:rsidRDefault="003B638F" w:rsidP="003B638F">
      <w:pPr>
        <w:rPr>
          <w:rFonts w:ascii="Times New Roman" w:hAnsi="Times New Roman" w:cs="Times New Roman"/>
          <w:sz w:val="26"/>
          <w:szCs w:val="26"/>
        </w:rPr>
      </w:pPr>
      <w:r w:rsidRPr="003B638F">
        <w:rPr>
          <w:rFonts w:ascii="Times New Roman" w:hAnsi="Times New Roman" w:cs="Times New Roman"/>
          <w:sz w:val="26"/>
          <w:szCs w:val="26"/>
        </w:rPr>
        <w:t xml:space="preserve">6.2. Предоставление сведений об объектах учета осуществляется органом администрации </w:t>
      </w:r>
      <w:r w:rsidR="00B00A11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Pr="003B638F">
        <w:rPr>
          <w:rFonts w:ascii="Times New Roman" w:hAnsi="Times New Roman" w:cs="Times New Roman"/>
          <w:sz w:val="26"/>
          <w:szCs w:val="26"/>
        </w:rPr>
        <w:t>, уполномоченным на ведение реестра, на основании письменных запросов в 10-дневный срок со дня поступления запроса.</w:t>
      </w:r>
    </w:p>
    <w:p w:rsidR="00EB6193" w:rsidRPr="003B638F" w:rsidRDefault="00EB6193" w:rsidP="003B638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B6193" w:rsidRPr="003B638F" w:rsidSect="00B609F0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C03"/>
    <w:multiLevelType w:val="hybridMultilevel"/>
    <w:tmpl w:val="7C3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F0DEE"/>
    <w:multiLevelType w:val="hybridMultilevel"/>
    <w:tmpl w:val="788E7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709E8"/>
    <w:multiLevelType w:val="hybridMultilevel"/>
    <w:tmpl w:val="4FE0B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266D3"/>
    <w:multiLevelType w:val="multilevel"/>
    <w:tmpl w:val="4FE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44FE7"/>
    <w:multiLevelType w:val="multilevel"/>
    <w:tmpl w:val="2FA42F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6C69"/>
    <w:rsid w:val="000365BA"/>
    <w:rsid w:val="0007124D"/>
    <w:rsid w:val="000853AC"/>
    <w:rsid w:val="000961A6"/>
    <w:rsid w:val="000A6474"/>
    <w:rsid w:val="000C0670"/>
    <w:rsid w:val="000C7186"/>
    <w:rsid w:val="001329A2"/>
    <w:rsid w:val="00167B6F"/>
    <w:rsid w:val="001A2781"/>
    <w:rsid w:val="001A38BD"/>
    <w:rsid w:val="00202322"/>
    <w:rsid w:val="00214B05"/>
    <w:rsid w:val="00221A28"/>
    <w:rsid w:val="0023207C"/>
    <w:rsid w:val="00240DC6"/>
    <w:rsid w:val="00253288"/>
    <w:rsid w:val="002710A3"/>
    <w:rsid w:val="00280262"/>
    <w:rsid w:val="002E1356"/>
    <w:rsid w:val="002E6FF5"/>
    <w:rsid w:val="002F6B94"/>
    <w:rsid w:val="00303979"/>
    <w:rsid w:val="00306C39"/>
    <w:rsid w:val="00310D87"/>
    <w:rsid w:val="00320D07"/>
    <w:rsid w:val="00330813"/>
    <w:rsid w:val="00364EE6"/>
    <w:rsid w:val="003B3A5D"/>
    <w:rsid w:val="003B5F6F"/>
    <w:rsid w:val="003B638F"/>
    <w:rsid w:val="003D78DF"/>
    <w:rsid w:val="003F7666"/>
    <w:rsid w:val="00400976"/>
    <w:rsid w:val="00417C74"/>
    <w:rsid w:val="00487176"/>
    <w:rsid w:val="004C010B"/>
    <w:rsid w:val="004D3C0D"/>
    <w:rsid w:val="004F3261"/>
    <w:rsid w:val="0052351A"/>
    <w:rsid w:val="005316A6"/>
    <w:rsid w:val="00544FB8"/>
    <w:rsid w:val="00554FA9"/>
    <w:rsid w:val="00561658"/>
    <w:rsid w:val="00572438"/>
    <w:rsid w:val="00572B3B"/>
    <w:rsid w:val="00594007"/>
    <w:rsid w:val="0059624B"/>
    <w:rsid w:val="005B6E62"/>
    <w:rsid w:val="00600D16"/>
    <w:rsid w:val="00600D50"/>
    <w:rsid w:val="006054EE"/>
    <w:rsid w:val="006132A4"/>
    <w:rsid w:val="00633528"/>
    <w:rsid w:val="00662219"/>
    <w:rsid w:val="0066618C"/>
    <w:rsid w:val="0066792B"/>
    <w:rsid w:val="006847BB"/>
    <w:rsid w:val="00696F95"/>
    <w:rsid w:val="006D32F2"/>
    <w:rsid w:val="00707BA2"/>
    <w:rsid w:val="007531CB"/>
    <w:rsid w:val="00767880"/>
    <w:rsid w:val="007865FA"/>
    <w:rsid w:val="0079502D"/>
    <w:rsid w:val="007F580C"/>
    <w:rsid w:val="008140A0"/>
    <w:rsid w:val="00834998"/>
    <w:rsid w:val="00855FDE"/>
    <w:rsid w:val="008579D8"/>
    <w:rsid w:val="008677F6"/>
    <w:rsid w:val="008A59DD"/>
    <w:rsid w:val="008D3D65"/>
    <w:rsid w:val="008F3341"/>
    <w:rsid w:val="00934437"/>
    <w:rsid w:val="009428CB"/>
    <w:rsid w:val="00943BA5"/>
    <w:rsid w:val="009505E4"/>
    <w:rsid w:val="00971722"/>
    <w:rsid w:val="0097172F"/>
    <w:rsid w:val="009E19D4"/>
    <w:rsid w:val="009F1E0C"/>
    <w:rsid w:val="00A53D9D"/>
    <w:rsid w:val="00A60018"/>
    <w:rsid w:val="00A67636"/>
    <w:rsid w:val="00A809F2"/>
    <w:rsid w:val="00A85B17"/>
    <w:rsid w:val="00AA3FFC"/>
    <w:rsid w:val="00AD04D2"/>
    <w:rsid w:val="00AE7775"/>
    <w:rsid w:val="00AF6091"/>
    <w:rsid w:val="00AF6386"/>
    <w:rsid w:val="00AF6B31"/>
    <w:rsid w:val="00B00A11"/>
    <w:rsid w:val="00B36DD3"/>
    <w:rsid w:val="00B418F3"/>
    <w:rsid w:val="00B52C27"/>
    <w:rsid w:val="00B609F0"/>
    <w:rsid w:val="00B84D7A"/>
    <w:rsid w:val="00B85592"/>
    <w:rsid w:val="00B95EF6"/>
    <w:rsid w:val="00BE525D"/>
    <w:rsid w:val="00C013C3"/>
    <w:rsid w:val="00C16C69"/>
    <w:rsid w:val="00C75143"/>
    <w:rsid w:val="00CA6FDA"/>
    <w:rsid w:val="00CD0BD1"/>
    <w:rsid w:val="00CD4B98"/>
    <w:rsid w:val="00D03DA4"/>
    <w:rsid w:val="00D11795"/>
    <w:rsid w:val="00D5107A"/>
    <w:rsid w:val="00D51BE7"/>
    <w:rsid w:val="00D6193F"/>
    <w:rsid w:val="00D72821"/>
    <w:rsid w:val="00DA6D9D"/>
    <w:rsid w:val="00DB06A6"/>
    <w:rsid w:val="00DC19BB"/>
    <w:rsid w:val="00DD35A3"/>
    <w:rsid w:val="00E30251"/>
    <w:rsid w:val="00E53174"/>
    <w:rsid w:val="00E55BC1"/>
    <w:rsid w:val="00E60CD1"/>
    <w:rsid w:val="00E76E60"/>
    <w:rsid w:val="00E84A86"/>
    <w:rsid w:val="00E85F8F"/>
    <w:rsid w:val="00E92E98"/>
    <w:rsid w:val="00EB6193"/>
    <w:rsid w:val="00F004F0"/>
    <w:rsid w:val="00F0195E"/>
    <w:rsid w:val="00F054C0"/>
    <w:rsid w:val="00F747FA"/>
    <w:rsid w:val="00FB1013"/>
    <w:rsid w:val="00FB7389"/>
    <w:rsid w:val="00FC0F3D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F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1">
    <w:name w:val="heading 1"/>
    <w:basedOn w:val="a"/>
    <w:next w:val="a"/>
    <w:qFormat/>
    <w:rsid w:val="00310D87"/>
    <w:pPr>
      <w:keepNext/>
      <w:overflowPunct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10D87"/>
    <w:pPr>
      <w:keepNext/>
      <w:overflowPunct w:val="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B5F6F"/>
    <w:pPr>
      <w:keepNext/>
      <w:widowControl/>
      <w:autoSpaceDE/>
      <w:autoSpaceDN/>
      <w:adjustRightInd/>
      <w:spacing w:before="240" w:after="60"/>
      <w:outlineLvl w:val="2"/>
    </w:pPr>
    <w:rPr>
      <w:b/>
      <w:bCs/>
      <w:color w:val="auto"/>
      <w:sz w:val="26"/>
      <w:szCs w:val="26"/>
    </w:rPr>
  </w:style>
  <w:style w:type="paragraph" w:styleId="4">
    <w:name w:val="heading 4"/>
    <w:basedOn w:val="a"/>
    <w:next w:val="a"/>
    <w:qFormat/>
    <w:rsid w:val="00310D87"/>
    <w:pPr>
      <w:keepNext/>
      <w:overflowPunct w:val="0"/>
      <w:jc w:val="center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2E6FF5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3B5F6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C16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6C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487176"/>
    <w:pPr>
      <w:jc w:val="center"/>
    </w:pPr>
    <w:rPr>
      <w:sz w:val="28"/>
    </w:rPr>
  </w:style>
  <w:style w:type="paragraph" w:customStyle="1" w:styleId="a4">
    <w:name w:val="Знак"/>
    <w:basedOn w:val="a"/>
    <w:rsid w:val="003B5F6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a5">
    <w:name w:val="Hyperlink"/>
    <w:basedOn w:val="a0"/>
    <w:rsid w:val="003B5F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09F0"/>
    <w:rPr>
      <w:rFonts w:cs="Times New Roman"/>
    </w:rPr>
  </w:style>
  <w:style w:type="paragraph" w:customStyle="1" w:styleId="10">
    <w:name w:val="Абзац списка1"/>
    <w:basedOn w:val="a"/>
    <w:rsid w:val="00B609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6">
    <w:name w:val="Title"/>
    <w:basedOn w:val="a"/>
    <w:qFormat/>
    <w:rsid w:val="00364EE6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7">
    <w:name w:val="header"/>
    <w:basedOn w:val="a"/>
    <w:link w:val="a8"/>
    <w:rsid w:val="00EB619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6193"/>
    <w:rPr>
      <w:lang w:val="ru-RU" w:eastAsia="ru-RU" w:bidi="ar-SA"/>
    </w:rPr>
  </w:style>
  <w:style w:type="table" w:styleId="a9">
    <w:name w:val="Table Grid"/>
    <w:basedOn w:val="a1"/>
    <w:rsid w:val="00666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C19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20">
    <w:name w:val="Body Text Indent 2"/>
    <w:basedOn w:val="a"/>
    <w:rsid w:val="002E6FF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b">
    <w:name w:val="Гипертекстовая ссылка"/>
    <w:rsid w:val="003B638F"/>
    <w:rPr>
      <w:b/>
      <w:bCs/>
      <w:color w:val="106BBE"/>
    </w:rPr>
  </w:style>
  <w:style w:type="character" w:customStyle="1" w:styleId="ac">
    <w:name w:val="Цветовое выделение"/>
    <w:rsid w:val="003B638F"/>
    <w:rPr>
      <w:b/>
      <w:bCs/>
      <w:color w:val="26282F"/>
    </w:rPr>
  </w:style>
  <w:style w:type="character" w:customStyle="1" w:styleId="ad">
    <w:name w:val="Основной текст_"/>
    <w:basedOn w:val="a0"/>
    <w:link w:val="11"/>
    <w:rsid w:val="00DA6D9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DA6D9D"/>
    <w:pPr>
      <w:shd w:val="clear" w:color="auto" w:fill="FFFFFF"/>
      <w:autoSpaceDE/>
      <w:autoSpaceDN/>
      <w:adjustRightInd/>
      <w:spacing w:line="293" w:lineRule="exact"/>
      <w:jc w:val="center"/>
    </w:pPr>
    <w:rPr>
      <w:rFonts w:ascii="Times New Roman" w:hAnsi="Times New Roman" w:cs="Times New Roman"/>
      <w:color w:val="auto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мэрия</Company>
  <LinksUpToDate>false</LinksUpToDate>
  <CharactersWithSpaces>12888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posypanovaea</dc:creator>
  <cp:lastModifiedBy>Spec</cp:lastModifiedBy>
  <cp:revision>3</cp:revision>
  <cp:lastPrinted>2016-09-26T11:41:00Z</cp:lastPrinted>
  <dcterms:created xsi:type="dcterms:W3CDTF">2016-09-26T11:39:00Z</dcterms:created>
  <dcterms:modified xsi:type="dcterms:W3CDTF">2016-09-26T11:42:00Z</dcterms:modified>
</cp:coreProperties>
</file>